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10B6" w14:textId="77777777" w:rsidR="00687FDF" w:rsidRDefault="00687FDF">
      <w:pPr>
        <w:jc w:val="center"/>
        <w:rPr>
          <w:rFonts w:ascii="Arial" w:hAnsi="Arial"/>
          <w:sz w:val="38"/>
          <w:szCs w:val="38"/>
        </w:rPr>
      </w:pPr>
    </w:p>
    <w:p w14:paraId="14F55C7D" w14:textId="77777777" w:rsidR="00F97D65" w:rsidRDefault="00F97D65">
      <w:pPr>
        <w:jc w:val="center"/>
        <w:rPr>
          <w:rFonts w:ascii="Arial" w:hAnsi="Arial"/>
          <w:sz w:val="38"/>
          <w:szCs w:val="38"/>
        </w:rPr>
      </w:pPr>
    </w:p>
    <w:p w14:paraId="220AB905" w14:textId="77777777" w:rsidR="008048C6" w:rsidRPr="0044327C" w:rsidRDefault="008048C6">
      <w:pPr>
        <w:jc w:val="center"/>
        <w:rPr>
          <w:rFonts w:ascii="Arial" w:hAnsi="Arial"/>
          <w:sz w:val="27"/>
          <w:szCs w:val="27"/>
        </w:rPr>
      </w:pPr>
      <w:r w:rsidRPr="0044327C">
        <w:rPr>
          <w:rFonts w:ascii="Arial" w:hAnsi="Arial"/>
          <w:sz w:val="38"/>
          <w:szCs w:val="38"/>
        </w:rPr>
        <w:t>SOUTHERN GOLDEN RETRIEVER SOCIETY</w:t>
      </w:r>
    </w:p>
    <w:p w14:paraId="1068AFF0" w14:textId="77777777" w:rsidR="008048C6" w:rsidRPr="0044327C" w:rsidRDefault="008048C6">
      <w:pPr>
        <w:jc w:val="center"/>
        <w:rPr>
          <w:rFonts w:ascii="Arial" w:hAnsi="Arial"/>
          <w:sz w:val="27"/>
          <w:szCs w:val="27"/>
        </w:rPr>
      </w:pPr>
    </w:p>
    <w:p w14:paraId="1B3249BB" w14:textId="6EB7E157" w:rsidR="008048C6" w:rsidRPr="0044327C" w:rsidRDefault="008048C6">
      <w:pPr>
        <w:jc w:val="center"/>
        <w:rPr>
          <w:rFonts w:ascii="Arial" w:hAnsi="Arial"/>
          <w:b/>
          <w:sz w:val="27"/>
          <w:szCs w:val="27"/>
          <w:u w:val="single"/>
        </w:rPr>
      </w:pPr>
      <w:r w:rsidRPr="00F936E9">
        <w:rPr>
          <w:rFonts w:ascii="Arial" w:hAnsi="Arial"/>
          <w:b/>
          <w:sz w:val="35"/>
          <w:szCs w:val="35"/>
          <w:u w:val="single"/>
        </w:rPr>
        <w:t>20</w:t>
      </w:r>
      <w:r w:rsidR="001771B3">
        <w:rPr>
          <w:rFonts w:ascii="Arial" w:hAnsi="Arial"/>
          <w:b/>
          <w:sz w:val="35"/>
          <w:szCs w:val="35"/>
          <w:u w:val="single"/>
        </w:rPr>
        <w:t>2</w:t>
      </w:r>
      <w:r w:rsidR="00937E1C">
        <w:rPr>
          <w:rFonts w:ascii="Arial" w:hAnsi="Arial"/>
          <w:b/>
          <w:sz w:val="35"/>
          <w:szCs w:val="35"/>
          <w:u w:val="single"/>
        </w:rPr>
        <w:t>3</w:t>
      </w:r>
      <w:r w:rsidRPr="00F936E9">
        <w:rPr>
          <w:rFonts w:ascii="Arial" w:hAnsi="Arial"/>
          <w:b/>
          <w:sz w:val="35"/>
          <w:szCs w:val="35"/>
          <w:u w:val="single"/>
        </w:rPr>
        <w:t xml:space="preserve"> </w:t>
      </w:r>
      <w:smartTag w:uri="urn:schemas-microsoft-com:office:smarttags" w:element="stockticker">
        <w:r w:rsidRPr="00F936E9">
          <w:rPr>
            <w:rFonts w:ascii="Arial" w:hAnsi="Arial"/>
            <w:b/>
            <w:sz w:val="35"/>
            <w:szCs w:val="35"/>
            <w:u w:val="single"/>
          </w:rPr>
          <w:t>AGM</w:t>
        </w:r>
      </w:smartTag>
    </w:p>
    <w:p w14:paraId="73433F9B" w14:textId="77777777" w:rsidR="008048C6" w:rsidRPr="0044327C" w:rsidRDefault="008048C6">
      <w:pPr>
        <w:jc w:val="center"/>
        <w:rPr>
          <w:rFonts w:ascii="Arial" w:hAnsi="Arial"/>
          <w:sz w:val="19"/>
          <w:szCs w:val="19"/>
        </w:rPr>
      </w:pPr>
    </w:p>
    <w:tbl>
      <w:tblPr>
        <w:tblW w:w="0" w:type="auto"/>
        <w:tblLook w:val="04A0" w:firstRow="1" w:lastRow="0" w:firstColumn="1" w:lastColumn="0" w:noHBand="0" w:noVBand="1"/>
      </w:tblPr>
      <w:tblGrid>
        <w:gridCol w:w="1286"/>
        <w:gridCol w:w="7959"/>
      </w:tblGrid>
      <w:tr w:rsidR="001771B3" w:rsidRPr="001771B3" w14:paraId="7F156F55" w14:textId="77777777" w:rsidTr="003A1E4D">
        <w:tc>
          <w:tcPr>
            <w:tcW w:w="1526" w:type="dxa"/>
            <w:shd w:val="clear" w:color="auto" w:fill="auto"/>
          </w:tcPr>
          <w:p w14:paraId="73922516" w14:textId="3EAECC52" w:rsidR="001771B3" w:rsidRPr="001771B3" w:rsidRDefault="001771B3" w:rsidP="001771B3">
            <w:pPr>
              <w:jc w:val="center"/>
              <w:rPr>
                <w:rFonts w:ascii="Arial" w:hAnsi="Arial" w:cs="Arial"/>
                <w:color w:val="202124"/>
                <w:sz w:val="21"/>
                <w:szCs w:val="21"/>
                <w:shd w:val="clear" w:color="auto" w:fill="FFFFFF"/>
              </w:rPr>
            </w:pPr>
            <w:r w:rsidRPr="001771B3">
              <w:rPr>
                <w:rFonts w:ascii="Arial" w:hAnsi="Arial" w:cs="Arial"/>
                <w:color w:val="202124"/>
                <w:sz w:val="21"/>
                <w:szCs w:val="21"/>
                <w:shd w:val="clear" w:color="auto" w:fill="FFFFFF"/>
              </w:rPr>
              <w:t xml:space="preserve">   </w:t>
            </w:r>
          </w:p>
        </w:tc>
        <w:tc>
          <w:tcPr>
            <w:tcW w:w="9308" w:type="dxa"/>
            <w:shd w:val="clear" w:color="auto" w:fill="auto"/>
          </w:tcPr>
          <w:p w14:paraId="53C9C4D5" w14:textId="564A15E2" w:rsidR="001771B3" w:rsidRPr="001771B3" w:rsidRDefault="001771B3" w:rsidP="001771B3">
            <w:pPr>
              <w:rPr>
                <w:rFonts w:ascii="Arial" w:hAnsi="Arial"/>
                <w:b/>
                <w:bCs/>
                <w:sz w:val="32"/>
                <w:szCs w:val="32"/>
                <w:u w:val="single"/>
              </w:rPr>
            </w:pPr>
            <w:r w:rsidRPr="001771B3">
              <w:rPr>
                <w:rFonts w:ascii="Arial" w:hAnsi="Arial"/>
                <w:sz w:val="22"/>
                <w:szCs w:val="22"/>
              </w:rPr>
              <w:t xml:space="preserve">   </w:t>
            </w:r>
            <w:r w:rsidRPr="001771B3">
              <w:rPr>
                <w:rFonts w:ascii="Arial" w:hAnsi="Arial"/>
                <w:b/>
                <w:sz w:val="28"/>
                <w:szCs w:val="28"/>
              </w:rPr>
              <w:t xml:space="preserve">       </w:t>
            </w:r>
            <w:r w:rsidRPr="001771B3">
              <w:rPr>
                <w:rFonts w:ascii="Arial" w:hAnsi="Arial"/>
                <w:b/>
                <w:sz w:val="32"/>
                <w:szCs w:val="32"/>
                <w:u w:val="single"/>
              </w:rPr>
              <w:t xml:space="preserve">Wednesday </w:t>
            </w:r>
            <w:r w:rsidR="00AE57F6">
              <w:rPr>
                <w:rFonts w:ascii="Arial" w:hAnsi="Arial"/>
                <w:b/>
                <w:sz w:val="32"/>
                <w:szCs w:val="32"/>
                <w:u w:val="single"/>
              </w:rPr>
              <w:t>2</w:t>
            </w:r>
            <w:r w:rsidR="00F97D65">
              <w:rPr>
                <w:rFonts w:ascii="Arial" w:hAnsi="Arial"/>
                <w:b/>
                <w:sz w:val="32"/>
                <w:szCs w:val="32"/>
                <w:u w:val="single"/>
              </w:rPr>
              <w:t>2</w:t>
            </w:r>
            <w:r w:rsidR="00F97D65" w:rsidRPr="00F97D65">
              <w:rPr>
                <w:rFonts w:ascii="Arial" w:hAnsi="Arial"/>
                <w:b/>
                <w:sz w:val="32"/>
                <w:szCs w:val="32"/>
                <w:u w:val="single"/>
                <w:vertAlign w:val="superscript"/>
              </w:rPr>
              <w:t>nd</w:t>
            </w:r>
            <w:r w:rsidR="00F97D65">
              <w:rPr>
                <w:rFonts w:ascii="Arial" w:hAnsi="Arial"/>
                <w:b/>
                <w:sz w:val="32"/>
                <w:szCs w:val="32"/>
                <w:u w:val="single"/>
              </w:rPr>
              <w:t xml:space="preserve"> </w:t>
            </w:r>
            <w:r w:rsidRPr="001771B3">
              <w:rPr>
                <w:rFonts w:ascii="Arial" w:hAnsi="Arial"/>
                <w:b/>
                <w:sz w:val="32"/>
                <w:szCs w:val="32"/>
                <w:u w:val="single"/>
              </w:rPr>
              <w:t>March 202</w:t>
            </w:r>
            <w:r w:rsidR="00935F94">
              <w:rPr>
                <w:rFonts w:ascii="Arial" w:hAnsi="Arial"/>
                <w:b/>
                <w:sz w:val="32"/>
                <w:szCs w:val="32"/>
                <w:u w:val="single"/>
              </w:rPr>
              <w:t>3</w:t>
            </w:r>
            <w:r w:rsidRPr="001771B3">
              <w:rPr>
                <w:rFonts w:ascii="Arial" w:hAnsi="Arial"/>
                <w:b/>
                <w:sz w:val="32"/>
                <w:szCs w:val="32"/>
                <w:u w:val="single"/>
              </w:rPr>
              <w:t xml:space="preserve"> </w:t>
            </w:r>
            <w:r w:rsidRPr="001771B3">
              <w:rPr>
                <w:rFonts w:ascii="Arial" w:hAnsi="Arial"/>
                <w:b/>
                <w:bCs/>
                <w:sz w:val="32"/>
                <w:szCs w:val="32"/>
                <w:u w:val="single"/>
              </w:rPr>
              <w:t>at 8 pm</w:t>
            </w:r>
          </w:p>
          <w:p w14:paraId="7E91014F" w14:textId="77777777" w:rsidR="001771B3" w:rsidRPr="001771B3" w:rsidRDefault="001771B3" w:rsidP="001771B3">
            <w:pPr>
              <w:rPr>
                <w:rFonts w:ascii="Arial" w:hAnsi="Arial"/>
                <w:b/>
                <w:bCs/>
                <w:sz w:val="28"/>
                <w:szCs w:val="28"/>
                <w:u w:val="single"/>
              </w:rPr>
            </w:pPr>
          </w:p>
          <w:p w14:paraId="58C2DC6F" w14:textId="5C348D61" w:rsidR="001771B3" w:rsidRDefault="001771B3" w:rsidP="001771B3">
            <w:pPr>
              <w:rPr>
                <w:rFonts w:ascii="Arial" w:hAnsi="Arial"/>
                <w:b/>
                <w:bCs/>
                <w:sz w:val="24"/>
                <w:szCs w:val="24"/>
              </w:rPr>
            </w:pPr>
            <w:r w:rsidRPr="001771B3">
              <w:rPr>
                <w:rFonts w:ascii="Arial" w:hAnsi="Arial"/>
                <w:sz w:val="22"/>
                <w:szCs w:val="22"/>
              </w:rPr>
              <w:t xml:space="preserve">      </w:t>
            </w:r>
            <w:r>
              <w:rPr>
                <w:rFonts w:ascii="Arial" w:hAnsi="Arial"/>
                <w:sz w:val="22"/>
                <w:szCs w:val="22"/>
              </w:rPr>
              <w:t xml:space="preserve">                   </w:t>
            </w:r>
            <w:r w:rsidRPr="001771B3">
              <w:rPr>
                <w:rFonts w:ascii="Arial" w:hAnsi="Arial"/>
                <w:b/>
                <w:bCs/>
                <w:sz w:val="24"/>
                <w:szCs w:val="24"/>
              </w:rPr>
              <w:t xml:space="preserve">at EAST MALLING VILLAGE HALL </w:t>
            </w:r>
          </w:p>
          <w:p w14:paraId="1BEC1D0D" w14:textId="39D2493E" w:rsidR="001771B3" w:rsidRPr="001771B3" w:rsidRDefault="001771B3" w:rsidP="001771B3">
            <w:pPr>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 xml:space="preserve">                 </w:t>
            </w:r>
            <w:r w:rsidRPr="001771B3">
              <w:rPr>
                <w:rFonts w:ascii="Arial" w:hAnsi="Arial" w:cs="Arial"/>
                <w:b/>
                <w:bCs/>
                <w:color w:val="202124"/>
                <w:sz w:val="24"/>
                <w:szCs w:val="24"/>
                <w:shd w:val="clear" w:color="auto" w:fill="FFFFFF"/>
              </w:rPr>
              <w:t>14 New Rd, East Malling, Kent,ME19 6DD</w:t>
            </w:r>
          </w:p>
          <w:p w14:paraId="4C233E2F" w14:textId="77777777" w:rsidR="001771B3" w:rsidRPr="001771B3" w:rsidRDefault="001771B3" w:rsidP="001771B3">
            <w:pPr>
              <w:rPr>
                <w:rFonts w:ascii="Arial" w:hAnsi="Arial" w:cs="Arial"/>
                <w:color w:val="202124"/>
                <w:sz w:val="21"/>
                <w:szCs w:val="21"/>
                <w:shd w:val="clear" w:color="auto" w:fill="FFFFFF"/>
              </w:rPr>
            </w:pPr>
          </w:p>
        </w:tc>
      </w:tr>
    </w:tbl>
    <w:p w14:paraId="07910D01" w14:textId="46B674A6" w:rsidR="001771B3" w:rsidRPr="0044327C" w:rsidRDefault="008048C6">
      <w:pPr>
        <w:ind w:right="569"/>
        <w:rPr>
          <w:rFonts w:ascii="Arial" w:hAnsi="Arial"/>
          <w:sz w:val="21"/>
          <w:szCs w:val="21"/>
        </w:rPr>
      </w:pPr>
      <w:r w:rsidRPr="0044327C">
        <w:rPr>
          <w:rFonts w:ascii="Arial" w:hAnsi="Arial"/>
          <w:sz w:val="21"/>
          <w:szCs w:val="21"/>
        </w:rPr>
        <w:t xml:space="preserve">         </w:t>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245"/>
      </w:tblGrid>
      <w:tr w:rsidR="001771B3" w14:paraId="362C1F7B" w14:textId="77777777" w:rsidTr="00AE57F6">
        <w:tc>
          <w:tcPr>
            <w:tcW w:w="9245" w:type="dxa"/>
            <w:shd w:val="clear" w:color="auto" w:fill="auto"/>
          </w:tcPr>
          <w:p w14:paraId="3D5D6DA6" w14:textId="77777777" w:rsidR="001771B3" w:rsidRPr="00AE57F6" w:rsidRDefault="001771B3" w:rsidP="00AE57F6">
            <w:pPr>
              <w:ind w:right="569"/>
              <w:jc w:val="center"/>
              <w:rPr>
                <w:rFonts w:ascii="Arial" w:hAnsi="Arial"/>
                <w:sz w:val="21"/>
                <w:szCs w:val="21"/>
              </w:rPr>
            </w:pPr>
          </w:p>
          <w:p w14:paraId="4F9B4F00" w14:textId="09B1546C" w:rsidR="001771B3" w:rsidRPr="00AE57F6" w:rsidRDefault="001771B3" w:rsidP="00AE57F6">
            <w:pPr>
              <w:ind w:right="569"/>
              <w:jc w:val="center"/>
              <w:rPr>
                <w:rFonts w:ascii="Arial" w:hAnsi="Arial"/>
                <w:b/>
                <w:bCs/>
                <w:sz w:val="22"/>
                <w:szCs w:val="22"/>
              </w:rPr>
            </w:pPr>
            <w:r w:rsidRPr="00AE57F6">
              <w:rPr>
                <w:rFonts w:ascii="Arial" w:hAnsi="Arial"/>
                <w:b/>
                <w:bCs/>
                <w:sz w:val="22"/>
                <w:szCs w:val="22"/>
              </w:rPr>
              <w:t>THERE WILL BE LIGHT REFRESHMENT</w:t>
            </w:r>
            <w:r w:rsidR="0077474A">
              <w:rPr>
                <w:rFonts w:ascii="Arial" w:hAnsi="Arial"/>
                <w:b/>
                <w:bCs/>
                <w:sz w:val="22"/>
                <w:szCs w:val="22"/>
              </w:rPr>
              <w:t>S</w:t>
            </w:r>
            <w:r w:rsidRPr="00AE57F6">
              <w:rPr>
                <w:rFonts w:ascii="Arial" w:hAnsi="Arial"/>
                <w:b/>
                <w:bCs/>
                <w:sz w:val="22"/>
                <w:szCs w:val="22"/>
              </w:rPr>
              <w:t xml:space="preserve"> AVAILABLE PRIOR TO THE START OF THE MEETING, PLEASE ARRIVE </w:t>
            </w:r>
            <w:r w:rsidR="0077474A">
              <w:rPr>
                <w:rFonts w:ascii="Arial" w:hAnsi="Arial"/>
                <w:b/>
                <w:bCs/>
                <w:sz w:val="22"/>
                <w:szCs w:val="22"/>
              </w:rPr>
              <w:t>BE</w:t>
            </w:r>
            <w:r w:rsidRPr="00AE57F6">
              <w:rPr>
                <w:rFonts w:ascii="Arial" w:hAnsi="Arial"/>
                <w:b/>
                <w:bCs/>
                <w:sz w:val="22"/>
                <w:szCs w:val="22"/>
              </w:rPr>
              <w:t>FOR</w:t>
            </w:r>
            <w:r w:rsidR="0077474A">
              <w:rPr>
                <w:rFonts w:ascii="Arial" w:hAnsi="Arial"/>
                <w:b/>
                <w:bCs/>
                <w:sz w:val="22"/>
                <w:szCs w:val="22"/>
              </w:rPr>
              <w:t>E</w:t>
            </w:r>
            <w:r w:rsidRPr="00AE57F6">
              <w:rPr>
                <w:rFonts w:ascii="Arial" w:hAnsi="Arial"/>
                <w:b/>
                <w:bCs/>
                <w:sz w:val="22"/>
                <w:szCs w:val="22"/>
              </w:rPr>
              <w:t xml:space="preserve"> 7.30pm</w:t>
            </w:r>
          </w:p>
          <w:p w14:paraId="11A9B25C" w14:textId="7C0E673B" w:rsidR="001771B3" w:rsidRPr="00AE57F6" w:rsidRDefault="001771B3" w:rsidP="00AE57F6">
            <w:pPr>
              <w:ind w:right="569"/>
              <w:jc w:val="center"/>
              <w:rPr>
                <w:rFonts w:ascii="Arial" w:hAnsi="Arial"/>
                <w:sz w:val="21"/>
                <w:szCs w:val="21"/>
              </w:rPr>
            </w:pPr>
          </w:p>
        </w:tc>
      </w:tr>
    </w:tbl>
    <w:p w14:paraId="7C71B0B6" w14:textId="38614B43" w:rsidR="008048C6" w:rsidRPr="0044327C" w:rsidRDefault="008048C6">
      <w:pPr>
        <w:ind w:right="569"/>
        <w:rPr>
          <w:rFonts w:ascii="Arial" w:hAnsi="Arial"/>
          <w:sz w:val="21"/>
          <w:szCs w:val="21"/>
        </w:rPr>
      </w:pPr>
    </w:p>
    <w:p w14:paraId="30953EB6" w14:textId="77777777" w:rsidR="008048C6" w:rsidRDefault="0085688D">
      <w:pPr>
        <w:ind w:right="569"/>
        <w:rPr>
          <w:rFonts w:ascii="Arial" w:hAnsi="Arial"/>
          <w:sz w:val="21"/>
          <w:szCs w:val="21"/>
        </w:rPr>
      </w:pPr>
      <w:r>
        <w:rPr>
          <w:rFonts w:ascii="Arial" w:hAnsi="Arial"/>
          <w:sz w:val="21"/>
          <w:szCs w:val="21"/>
        </w:rPr>
        <w:t xml:space="preserve">             There will be an opening address by the President</w:t>
      </w:r>
    </w:p>
    <w:p w14:paraId="6893AB0D" w14:textId="77777777" w:rsidR="0085688D" w:rsidRPr="0044327C" w:rsidRDefault="0085688D">
      <w:pPr>
        <w:ind w:right="569"/>
        <w:rPr>
          <w:rFonts w:ascii="Arial" w:hAnsi="Arial"/>
          <w:sz w:val="21"/>
          <w:szCs w:val="21"/>
        </w:rPr>
      </w:pPr>
    </w:p>
    <w:p w14:paraId="0415F0E3" w14:textId="77777777" w:rsidR="008048C6" w:rsidRPr="001771B3" w:rsidRDefault="008048C6">
      <w:pPr>
        <w:ind w:right="569"/>
        <w:jc w:val="center"/>
        <w:rPr>
          <w:rFonts w:ascii="Arial" w:hAnsi="Arial"/>
          <w:b/>
          <w:bCs/>
          <w:sz w:val="25"/>
          <w:szCs w:val="25"/>
        </w:rPr>
      </w:pPr>
      <w:r w:rsidRPr="0044327C">
        <w:rPr>
          <w:rFonts w:ascii="Arial" w:hAnsi="Arial"/>
          <w:sz w:val="25"/>
          <w:szCs w:val="25"/>
        </w:rPr>
        <w:t xml:space="preserve">       </w:t>
      </w:r>
      <w:r w:rsidRPr="001771B3">
        <w:rPr>
          <w:rFonts w:ascii="Arial" w:hAnsi="Arial"/>
          <w:b/>
          <w:bCs/>
          <w:sz w:val="25"/>
          <w:szCs w:val="25"/>
        </w:rPr>
        <w:t>AGENDA</w:t>
      </w:r>
    </w:p>
    <w:p w14:paraId="58C6DBCD" w14:textId="77777777" w:rsidR="008048C6" w:rsidRPr="0044327C" w:rsidRDefault="008048C6">
      <w:pPr>
        <w:ind w:right="569"/>
        <w:jc w:val="center"/>
        <w:rPr>
          <w:rFonts w:ascii="Arial" w:hAnsi="Arial"/>
          <w:sz w:val="25"/>
          <w:szCs w:val="25"/>
        </w:rPr>
      </w:pPr>
    </w:p>
    <w:p w14:paraId="5FEB2F2C" w14:textId="77777777" w:rsidR="008048C6" w:rsidRPr="0044327C" w:rsidRDefault="008048C6">
      <w:pPr>
        <w:numPr>
          <w:ilvl w:val="0"/>
          <w:numId w:val="1"/>
        </w:numPr>
        <w:spacing w:line="360" w:lineRule="auto"/>
        <w:ind w:right="576"/>
        <w:rPr>
          <w:rFonts w:ascii="Arial" w:hAnsi="Arial"/>
          <w:sz w:val="21"/>
          <w:szCs w:val="21"/>
        </w:rPr>
      </w:pPr>
      <w:r w:rsidRPr="0044327C">
        <w:rPr>
          <w:rFonts w:ascii="Arial" w:hAnsi="Arial"/>
          <w:sz w:val="21"/>
          <w:szCs w:val="21"/>
        </w:rPr>
        <w:t>Apologies for absence</w:t>
      </w:r>
    </w:p>
    <w:p w14:paraId="5C7D93CF" w14:textId="77777777" w:rsidR="008048C6" w:rsidRPr="0044327C" w:rsidRDefault="008048C6">
      <w:pPr>
        <w:tabs>
          <w:tab w:val="left" w:pos="1800"/>
        </w:tabs>
        <w:ind w:left="1077" w:right="578"/>
        <w:rPr>
          <w:rFonts w:ascii="Arial" w:hAnsi="Arial"/>
          <w:sz w:val="15"/>
          <w:szCs w:val="15"/>
        </w:rPr>
      </w:pPr>
    </w:p>
    <w:p w14:paraId="589C4A75" w14:textId="77777777" w:rsidR="008048C6" w:rsidRPr="0044327C" w:rsidRDefault="008048C6">
      <w:pPr>
        <w:numPr>
          <w:ilvl w:val="0"/>
          <w:numId w:val="1"/>
        </w:numPr>
        <w:ind w:left="1797" w:right="578"/>
        <w:rPr>
          <w:rFonts w:ascii="Arial" w:hAnsi="Arial"/>
          <w:sz w:val="21"/>
          <w:szCs w:val="21"/>
        </w:rPr>
      </w:pPr>
      <w:r w:rsidRPr="0044327C">
        <w:rPr>
          <w:rFonts w:ascii="Arial" w:hAnsi="Arial"/>
          <w:sz w:val="21"/>
          <w:szCs w:val="21"/>
        </w:rPr>
        <w:t>Approval of the previous minutes</w:t>
      </w:r>
    </w:p>
    <w:p w14:paraId="7EE157AC" w14:textId="77777777" w:rsidR="008048C6" w:rsidRPr="0044327C" w:rsidRDefault="008048C6">
      <w:pPr>
        <w:ind w:right="578"/>
        <w:rPr>
          <w:rFonts w:ascii="Arial" w:hAnsi="Arial"/>
          <w:sz w:val="21"/>
          <w:szCs w:val="21"/>
        </w:rPr>
      </w:pPr>
    </w:p>
    <w:p w14:paraId="25ED5447" w14:textId="77777777" w:rsidR="008048C6" w:rsidRPr="0044327C" w:rsidRDefault="008048C6">
      <w:pPr>
        <w:tabs>
          <w:tab w:val="left" w:pos="1800"/>
          <w:tab w:val="left" w:pos="2835"/>
        </w:tabs>
        <w:spacing w:line="360" w:lineRule="auto"/>
        <w:ind w:left="1080" w:right="576"/>
        <w:rPr>
          <w:rFonts w:ascii="Arial" w:hAnsi="Arial"/>
          <w:sz w:val="21"/>
          <w:szCs w:val="21"/>
        </w:rPr>
      </w:pPr>
      <w:r w:rsidRPr="0044327C">
        <w:rPr>
          <w:rFonts w:ascii="Arial" w:hAnsi="Arial"/>
          <w:sz w:val="21"/>
          <w:szCs w:val="21"/>
        </w:rPr>
        <w:t>3</w:t>
      </w:r>
      <w:r w:rsidRPr="0044327C">
        <w:rPr>
          <w:rFonts w:ascii="Arial" w:hAnsi="Arial"/>
          <w:sz w:val="21"/>
          <w:szCs w:val="21"/>
        </w:rPr>
        <w:tab/>
        <w:t>Matters arising from the last minutes</w:t>
      </w:r>
    </w:p>
    <w:p w14:paraId="1CC6E5C3" w14:textId="77777777" w:rsidR="008048C6" w:rsidRPr="0044327C" w:rsidRDefault="008048C6">
      <w:pPr>
        <w:tabs>
          <w:tab w:val="left" w:pos="1800"/>
        </w:tabs>
        <w:ind w:left="1080" w:right="569"/>
        <w:rPr>
          <w:rFonts w:ascii="Arial" w:hAnsi="Arial"/>
          <w:sz w:val="15"/>
          <w:szCs w:val="15"/>
        </w:rPr>
      </w:pPr>
      <w:r w:rsidRPr="0044327C">
        <w:rPr>
          <w:rFonts w:ascii="Arial" w:hAnsi="Arial"/>
          <w:sz w:val="21"/>
          <w:szCs w:val="21"/>
        </w:rPr>
        <w:tab/>
      </w:r>
    </w:p>
    <w:p w14:paraId="156925A3" w14:textId="77777777" w:rsidR="008048C6" w:rsidRPr="0044327C" w:rsidRDefault="008048C6">
      <w:pPr>
        <w:numPr>
          <w:ilvl w:val="0"/>
          <w:numId w:val="2"/>
        </w:numPr>
        <w:spacing w:line="360" w:lineRule="auto"/>
        <w:ind w:left="1797" w:right="578"/>
        <w:rPr>
          <w:rFonts w:ascii="Arial" w:hAnsi="Arial"/>
          <w:sz w:val="21"/>
          <w:szCs w:val="21"/>
        </w:rPr>
      </w:pPr>
      <w:r w:rsidRPr="0044327C">
        <w:rPr>
          <w:rFonts w:ascii="Arial" w:hAnsi="Arial"/>
          <w:sz w:val="21"/>
          <w:szCs w:val="21"/>
        </w:rPr>
        <w:t>Chairman’s Report</w:t>
      </w:r>
    </w:p>
    <w:p w14:paraId="7DD58FBD" w14:textId="77777777" w:rsidR="008048C6" w:rsidRPr="0044327C" w:rsidRDefault="008048C6">
      <w:pPr>
        <w:ind w:left="1077" w:right="578"/>
        <w:rPr>
          <w:rFonts w:ascii="Arial" w:hAnsi="Arial"/>
          <w:sz w:val="15"/>
          <w:szCs w:val="15"/>
        </w:rPr>
      </w:pPr>
    </w:p>
    <w:p w14:paraId="04F84857" w14:textId="77777777" w:rsidR="008048C6" w:rsidRPr="0044327C" w:rsidRDefault="008048C6">
      <w:pPr>
        <w:numPr>
          <w:ilvl w:val="0"/>
          <w:numId w:val="2"/>
        </w:numPr>
        <w:spacing w:line="360" w:lineRule="auto"/>
        <w:ind w:right="576"/>
        <w:rPr>
          <w:rFonts w:ascii="Arial" w:hAnsi="Arial"/>
          <w:sz w:val="21"/>
          <w:szCs w:val="21"/>
        </w:rPr>
      </w:pPr>
      <w:r w:rsidRPr="0044327C">
        <w:rPr>
          <w:rFonts w:ascii="Arial" w:hAnsi="Arial"/>
          <w:sz w:val="21"/>
          <w:szCs w:val="21"/>
        </w:rPr>
        <w:t xml:space="preserve">Treasurer’s Report </w:t>
      </w:r>
    </w:p>
    <w:p w14:paraId="43FBDCB0" w14:textId="77777777" w:rsidR="008048C6" w:rsidRPr="0044327C" w:rsidRDefault="008048C6">
      <w:pPr>
        <w:ind w:left="1440" w:right="578" w:firstLine="686"/>
        <w:rPr>
          <w:rFonts w:ascii="Arial" w:hAnsi="Arial"/>
          <w:sz w:val="21"/>
          <w:szCs w:val="21"/>
        </w:rPr>
      </w:pPr>
      <w:r w:rsidRPr="0044327C">
        <w:rPr>
          <w:rFonts w:ascii="Arial" w:hAnsi="Arial"/>
          <w:sz w:val="21"/>
          <w:szCs w:val="21"/>
        </w:rPr>
        <w:t xml:space="preserve">-          </w:t>
      </w:r>
      <w:r w:rsidR="004061C8">
        <w:rPr>
          <w:rFonts w:ascii="Arial" w:hAnsi="Arial"/>
          <w:sz w:val="21"/>
          <w:szCs w:val="21"/>
        </w:rPr>
        <w:t xml:space="preserve"> </w:t>
      </w:r>
      <w:r w:rsidRPr="0044327C">
        <w:rPr>
          <w:rFonts w:ascii="Arial" w:hAnsi="Arial"/>
          <w:sz w:val="21"/>
          <w:szCs w:val="21"/>
        </w:rPr>
        <w:t>Society’s Accounts</w:t>
      </w:r>
    </w:p>
    <w:p w14:paraId="304E36C9" w14:textId="77777777" w:rsidR="008048C6" w:rsidRPr="0044327C" w:rsidRDefault="008048C6">
      <w:pPr>
        <w:numPr>
          <w:ilvl w:val="1"/>
          <w:numId w:val="2"/>
        </w:numPr>
        <w:tabs>
          <w:tab w:val="clear" w:pos="2580"/>
          <w:tab w:val="left" w:pos="1800"/>
        </w:tabs>
        <w:ind w:right="578" w:hanging="454"/>
        <w:rPr>
          <w:rFonts w:ascii="Arial" w:hAnsi="Arial"/>
          <w:sz w:val="21"/>
          <w:szCs w:val="21"/>
        </w:rPr>
      </w:pPr>
      <w:r w:rsidRPr="0044327C">
        <w:rPr>
          <w:rFonts w:ascii="Arial" w:hAnsi="Arial"/>
          <w:sz w:val="21"/>
          <w:szCs w:val="21"/>
        </w:rPr>
        <w:t xml:space="preserve">    Approval of Auditors</w:t>
      </w:r>
    </w:p>
    <w:p w14:paraId="4398979C" w14:textId="77777777" w:rsidR="00874E42" w:rsidRPr="0044327C" w:rsidRDefault="008048C6" w:rsidP="00874E42">
      <w:pPr>
        <w:numPr>
          <w:ilvl w:val="1"/>
          <w:numId w:val="2"/>
        </w:numPr>
        <w:tabs>
          <w:tab w:val="clear" w:pos="2580"/>
          <w:tab w:val="left" w:pos="1800"/>
        </w:tabs>
        <w:ind w:right="578" w:hanging="454"/>
        <w:rPr>
          <w:rFonts w:ascii="Arial" w:hAnsi="Arial"/>
          <w:sz w:val="21"/>
          <w:szCs w:val="21"/>
        </w:rPr>
      </w:pPr>
      <w:r w:rsidRPr="0044327C">
        <w:rPr>
          <w:rFonts w:ascii="Arial" w:hAnsi="Arial"/>
          <w:sz w:val="21"/>
          <w:szCs w:val="21"/>
        </w:rPr>
        <w:t xml:space="preserve">    Annual Review of Subscriptions</w:t>
      </w:r>
      <w:r w:rsidR="00874E42" w:rsidRPr="0044327C">
        <w:rPr>
          <w:rFonts w:ascii="Arial" w:hAnsi="Arial"/>
          <w:sz w:val="21"/>
          <w:szCs w:val="21"/>
        </w:rPr>
        <w:t xml:space="preserve"> and statement of      </w:t>
      </w:r>
    </w:p>
    <w:p w14:paraId="4FFD064D" w14:textId="77777777" w:rsidR="00874E42" w:rsidRPr="0044327C" w:rsidRDefault="00874E42" w:rsidP="00874E42">
      <w:pPr>
        <w:tabs>
          <w:tab w:val="left" w:pos="1800"/>
        </w:tabs>
        <w:ind w:left="2126" w:right="578"/>
        <w:rPr>
          <w:rFonts w:ascii="Arial" w:hAnsi="Arial"/>
          <w:sz w:val="21"/>
          <w:szCs w:val="21"/>
        </w:rPr>
      </w:pPr>
      <w:r w:rsidRPr="0044327C">
        <w:rPr>
          <w:rFonts w:ascii="Arial" w:hAnsi="Arial"/>
          <w:sz w:val="21"/>
          <w:szCs w:val="21"/>
        </w:rPr>
        <w:t xml:space="preserve">           </w:t>
      </w:r>
      <w:r w:rsidR="006D60A1">
        <w:rPr>
          <w:rFonts w:ascii="Arial" w:hAnsi="Arial"/>
          <w:sz w:val="21"/>
          <w:szCs w:val="21"/>
        </w:rPr>
        <w:t xml:space="preserve">   </w:t>
      </w:r>
      <w:r w:rsidRPr="0044327C">
        <w:rPr>
          <w:rFonts w:ascii="Arial" w:hAnsi="Arial"/>
          <w:sz w:val="21"/>
          <w:szCs w:val="21"/>
        </w:rPr>
        <w:t>Memberships</w:t>
      </w:r>
    </w:p>
    <w:p w14:paraId="38E78E84" w14:textId="77777777" w:rsidR="008048C6" w:rsidRPr="0044327C" w:rsidRDefault="008048C6">
      <w:pPr>
        <w:ind w:left="2126" w:right="578"/>
        <w:rPr>
          <w:rFonts w:ascii="Arial" w:hAnsi="Arial"/>
          <w:sz w:val="21"/>
          <w:szCs w:val="21"/>
        </w:rPr>
      </w:pPr>
    </w:p>
    <w:p w14:paraId="26532FED" w14:textId="77777777" w:rsidR="008048C6" w:rsidRPr="0044327C" w:rsidRDefault="008048C6">
      <w:pPr>
        <w:numPr>
          <w:ilvl w:val="0"/>
          <w:numId w:val="2"/>
        </w:numPr>
        <w:spacing w:line="360" w:lineRule="auto"/>
        <w:ind w:left="1797" w:right="578"/>
        <w:rPr>
          <w:rFonts w:ascii="Arial" w:hAnsi="Arial"/>
          <w:sz w:val="21"/>
          <w:szCs w:val="21"/>
        </w:rPr>
      </w:pPr>
      <w:r w:rsidRPr="0044327C">
        <w:rPr>
          <w:rFonts w:ascii="Arial" w:hAnsi="Arial"/>
          <w:sz w:val="21"/>
          <w:szCs w:val="21"/>
        </w:rPr>
        <w:t>Rescue Trust</w:t>
      </w:r>
      <w:r w:rsidR="0097330B">
        <w:rPr>
          <w:rFonts w:ascii="Arial" w:hAnsi="Arial"/>
          <w:sz w:val="21"/>
          <w:szCs w:val="21"/>
        </w:rPr>
        <w:t xml:space="preserve"> Report</w:t>
      </w:r>
    </w:p>
    <w:p w14:paraId="606265FF" w14:textId="77777777" w:rsidR="008048C6" w:rsidRPr="0044327C" w:rsidRDefault="008048C6">
      <w:pPr>
        <w:spacing w:line="360" w:lineRule="auto"/>
        <w:ind w:left="1077" w:right="578"/>
        <w:rPr>
          <w:rFonts w:ascii="Arial" w:hAnsi="Arial"/>
          <w:sz w:val="15"/>
          <w:szCs w:val="15"/>
        </w:rPr>
      </w:pPr>
    </w:p>
    <w:p w14:paraId="74D8E522" w14:textId="153BD5EF" w:rsidR="008B5EB4" w:rsidRDefault="008048C6" w:rsidP="00AB192F">
      <w:pPr>
        <w:numPr>
          <w:ilvl w:val="0"/>
          <w:numId w:val="3"/>
        </w:numPr>
        <w:spacing w:line="360" w:lineRule="auto"/>
        <w:ind w:right="576"/>
        <w:rPr>
          <w:rFonts w:ascii="Arial" w:hAnsi="Arial"/>
          <w:sz w:val="21"/>
          <w:szCs w:val="21"/>
        </w:rPr>
      </w:pPr>
      <w:r w:rsidRPr="0079700C">
        <w:rPr>
          <w:rFonts w:ascii="Arial" w:hAnsi="Arial"/>
          <w:sz w:val="21"/>
          <w:szCs w:val="21"/>
        </w:rPr>
        <w:t>Election of Officers &amp; Committee</w:t>
      </w:r>
    </w:p>
    <w:p w14:paraId="128430B6" w14:textId="77777777" w:rsidR="0079700C" w:rsidRDefault="0079700C" w:rsidP="0079700C">
      <w:pPr>
        <w:spacing w:line="360" w:lineRule="auto"/>
        <w:ind w:left="1800" w:right="576"/>
        <w:rPr>
          <w:rFonts w:ascii="Arial" w:hAnsi="Arial"/>
          <w:sz w:val="21"/>
          <w:szCs w:val="21"/>
        </w:rPr>
      </w:pPr>
    </w:p>
    <w:p w14:paraId="76686027" w14:textId="144B0778" w:rsidR="0079700C" w:rsidRPr="0079700C" w:rsidRDefault="0079700C" w:rsidP="00AB192F">
      <w:pPr>
        <w:numPr>
          <w:ilvl w:val="0"/>
          <w:numId w:val="3"/>
        </w:numPr>
        <w:spacing w:line="360" w:lineRule="auto"/>
        <w:ind w:right="576"/>
        <w:rPr>
          <w:rFonts w:ascii="Arial" w:hAnsi="Arial"/>
          <w:sz w:val="21"/>
          <w:szCs w:val="21"/>
        </w:rPr>
      </w:pPr>
      <w:r>
        <w:rPr>
          <w:rFonts w:ascii="Arial" w:hAnsi="Arial"/>
          <w:sz w:val="21"/>
          <w:szCs w:val="21"/>
        </w:rPr>
        <w:t>Charity Proposal – please see next sheet</w:t>
      </w:r>
    </w:p>
    <w:p w14:paraId="3F680546" w14:textId="77777777" w:rsidR="008048C6" w:rsidRPr="0044327C" w:rsidRDefault="008048C6">
      <w:pPr>
        <w:spacing w:line="360" w:lineRule="auto"/>
        <w:ind w:left="1080" w:right="576"/>
        <w:rPr>
          <w:rFonts w:ascii="Arial" w:hAnsi="Arial"/>
          <w:sz w:val="15"/>
          <w:szCs w:val="15"/>
        </w:rPr>
      </w:pPr>
    </w:p>
    <w:p w14:paraId="149F32B0" w14:textId="77777777" w:rsidR="008048C6" w:rsidRPr="0044327C" w:rsidRDefault="008048C6">
      <w:pPr>
        <w:numPr>
          <w:ilvl w:val="0"/>
          <w:numId w:val="3"/>
        </w:numPr>
        <w:spacing w:line="360" w:lineRule="auto"/>
        <w:ind w:right="576"/>
        <w:rPr>
          <w:rFonts w:ascii="Arial" w:hAnsi="Arial"/>
          <w:sz w:val="21"/>
          <w:szCs w:val="21"/>
        </w:rPr>
      </w:pPr>
      <w:r w:rsidRPr="0044327C">
        <w:rPr>
          <w:rFonts w:ascii="Arial" w:hAnsi="Arial"/>
          <w:sz w:val="21"/>
          <w:szCs w:val="21"/>
        </w:rPr>
        <w:t>Annual Award of Trophies</w:t>
      </w:r>
    </w:p>
    <w:p w14:paraId="3A683EC3" w14:textId="77777777" w:rsidR="008048C6" w:rsidRPr="0044327C" w:rsidRDefault="008048C6">
      <w:pPr>
        <w:ind w:left="1077" w:right="578"/>
        <w:rPr>
          <w:rFonts w:ascii="Arial" w:hAnsi="Arial"/>
          <w:sz w:val="15"/>
          <w:szCs w:val="15"/>
        </w:rPr>
      </w:pPr>
    </w:p>
    <w:p w14:paraId="4C3C9ADA" w14:textId="77777777" w:rsidR="008048C6" w:rsidRDefault="008048C6">
      <w:pPr>
        <w:numPr>
          <w:ilvl w:val="0"/>
          <w:numId w:val="3"/>
        </w:numPr>
        <w:spacing w:line="360" w:lineRule="auto"/>
        <w:ind w:right="576"/>
        <w:rPr>
          <w:rFonts w:ascii="Arial" w:hAnsi="Arial"/>
          <w:sz w:val="21"/>
          <w:szCs w:val="21"/>
        </w:rPr>
      </w:pPr>
      <w:r w:rsidRPr="0044327C">
        <w:rPr>
          <w:rFonts w:ascii="Arial" w:hAnsi="Arial"/>
          <w:sz w:val="21"/>
          <w:szCs w:val="21"/>
        </w:rPr>
        <w:t>Any Other Business</w:t>
      </w:r>
    </w:p>
    <w:p w14:paraId="2ACAAE59" w14:textId="11CFED3F" w:rsidR="001771B3" w:rsidRDefault="001771B3" w:rsidP="00935F94">
      <w:pPr>
        <w:pStyle w:val="ListParagraph"/>
        <w:rPr>
          <w:rFonts w:ascii="Arial" w:hAnsi="Arial"/>
          <w:sz w:val="21"/>
          <w:szCs w:val="21"/>
        </w:rPr>
      </w:pPr>
      <w:r>
        <w:rPr>
          <w:rFonts w:ascii="Arial" w:hAnsi="Arial"/>
          <w:sz w:val="21"/>
          <w:szCs w:val="21"/>
        </w:rPr>
        <w:tab/>
      </w:r>
      <w:r>
        <w:rPr>
          <w:rFonts w:ascii="Arial" w:hAnsi="Arial"/>
          <w:sz w:val="21"/>
          <w:szCs w:val="21"/>
        </w:rPr>
        <w:tab/>
      </w:r>
    </w:p>
    <w:p w14:paraId="3BECE252" w14:textId="77777777" w:rsidR="00F936E9" w:rsidRDefault="00F936E9" w:rsidP="00D53AE8">
      <w:pPr>
        <w:spacing w:line="360" w:lineRule="auto"/>
        <w:ind w:left="1800" w:right="576"/>
        <w:rPr>
          <w:rFonts w:ascii="Arial" w:hAnsi="Arial"/>
          <w:sz w:val="21"/>
          <w:szCs w:val="21"/>
        </w:rPr>
      </w:pPr>
    </w:p>
    <w:p w14:paraId="09B33CE2" w14:textId="73A04B0F" w:rsidR="00D53AE8" w:rsidRDefault="00D53AE8" w:rsidP="00D53AE8">
      <w:pPr>
        <w:spacing w:line="360" w:lineRule="auto"/>
        <w:ind w:left="1800" w:right="576"/>
        <w:rPr>
          <w:rFonts w:ascii="Arial" w:hAnsi="Arial"/>
          <w:sz w:val="21"/>
          <w:szCs w:val="21"/>
        </w:rPr>
      </w:pPr>
      <w:r>
        <w:rPr>
          <w:rFonts w:ascii="Arial" w:hAnsi="Arial"/>
          <w:sz w:val="21"/>
          <w:szCs w:val="21"/>
        </w:rPr>
        <w:t xml:space="preserve">There are no </w:t>
      </w:r>
      <w:r w:rsidR="00935F94">
        <w:rPr>
          <w:rFonts w:ascii="Arial" w:hAnsi="Arial"/>
          <w:sz w:val="21"/>
          <w:szCs w:val="21"/>
        </w:rPr>
        <w:t xml:space="preserve">other </w:t>
      </w:r>
      <w:r>
        <w:rPr>
          <w:rFonts w:ascii="Arial" w:hAnsi="Arial"/>
          <w:sz w:val="21"/>
          <w:szCs w:val="21"/>
        </w:rPr>
        <w:t>Proposals submitted for this AGM.</w:t>
      </w:r>
    </w:p>
    <w:p w14:paraId="3C335C74" w14:textId="77777777" w:rsidR="00F936E9" w:rsidRDefault="00F936E9" w:rsidP="00D53AE8">
      <w:pPr>
        <w:spacing w:line="360" w:lineRule="auto"/>
        <w:ind w:left="1800" w:right="576"/>
        <w:rPr>
          <w:rFonts w:ascii="Arial" w:hAnsi="Arial"/>
          <w:sz w:val="21"/>
          <w:szCs w:val="21"/>
        </w:rPr>
      </w:pPr>
    </w:p>
    <w:p w14:paraId="423C5B6D" w14:textId="41395CA6" w:rsidR="008048C6" w:rsidRPr="0044327C" w:rsidRDefault="00F936E9" w:rsidP="00D174D1">
      <w:pPr>
        <w:spacing w:line="360" w:lineRule="auto"/>
        <w:ind w:right="576"/>
        <w:rPr>
          <w:rFonts w:ascii="Arial" w:hAnsi="Arial"/>
          <w:sz w:val="15"/>
          <w:szCs w:val="15"/>
        </w:rPr>
      </w:pPr>
      <w:r>
        <w:rPr>
          <w:rFonts w:ascii="Arial" w:hAnsi="Arial"/>
          <w:sz w:val="21"/>
          <w:szCs w:val="21"/>
        </w:rPr>
        <w:t xml:space="preserve">                   </w:t>
      </w:r>
      <w:r w:rsidR="00874E42" w:rsidRPr="0044327C">
        <w:rPr>
          <w:rFonts w:ascii="Arial" w:hAnsi="Arial"/>
          <w:sz w:val="21"/>
          <w:szCs w:val="21"/>
        </w:rPr>
        <w:tab/>
      </w:r>
    </w:p>
    <w:p w14:paraId="208C2962" w14:textId="77777777" w:rsidR="008048C6" w:rsidRPr="008F20D3" w:rsidRDefault="008048C6" w:rsidP="00AE274F">
      <w:pPr>
        <w:pStyle w:val="BlockText"/>
        <w:ind w:right="382"/>
        <w:rPr>
          <w:b/>
          <w:sz w:val="21"/>
          <w:szCs w:val="21"/>
        </w:rPr>
      </w:pPr>
      <w:r w:rsidRPr="008F20D3">
        <w:rPr>
          <w:b/>
          <w:sz w:val="21"/>
          <w:szCs w:val="21"/>
        </w:rPr>
        <w:t>There will be a limited number of last year’s AGM minutes and rules of the Society available at the meeting</w:t>
      </w:r>
      <w:r w:rsidR="00895001">
        <w:rPr>
          <w:b/>
          <w:sz w:val="21"/>
          <w:szCs w:val="21"/>
        </w:rPr>
        <w:t>.</w:t>
      </w:r>
    </w:p>
    <w:p w14:paraId="3C1C64B3" w14:textId="77777777" w:rsidR="008048C6" w:rsidRPr="0044327C" w:rsidRDefault="008048C6">
      <w:pPr>
        <w:tabs>
          <w:tab w:val="left" w:pos="1800"/>
        </w:tabs>
        <w:ind w:left="1080" w:right="569"/>
        <w:rPr>
          <w:rFonts w:ascii="Arial" w:hAnsi="Arial"/>
          <w:sz w:val="21"/>
          <w:szCs w:val="21"/>
        </w:rPr>
      </w:pPr>
    </w:p>
    <w:p w14:paraId="28500789" w14:textId="77777777" w:rsidR="008A378A" w:rsidRDefault="008A378A">
      <w:pPr>
        <w:tabs>
          <w:tab w:val="left" w:pos="1800"/>
        </w:tabs>
        <w:ind w:left="1080" w:right="569"/>
        <w:rPr>
          <w:rFonts w:ascii="Arial" w:hAnsi="Arial"/>
          <w:sz w:val="21"/>
          <w:szCs w:val="21"/>
        </w:rPr>
      </w:pPr>
      <w:r>
        <w:rPr>
          <w:rFonts w:ascii="Arial" w:hAnsi="Arial"/>
          <w:sz w:val="21"/>
          <w:szCs w:val="21"/>
        </w:rPr>
        <w:t>The draft Accounts are on the SGRS website.</w:t>
      </w:r>
    </w:p>
    <w:p w14:paraId="213DEAD0" w14:textId="77777777" w:rsidR="00DB04D5" w:rsidRPr="0044327C" w:rsidRDefault="008A378A">
      <w:pPr>
        <w:tabs>
          <w:tab w:val="left" w:pos="1800"/>
        </w:tabs>
        <w:ind w:left="1080" w:right="569"/>
        <w:rPr>
          <w:rFonts w:ascii="Arial" w:hAnsi="Arial"/>
          <w:sz w:val="21"/>
          <w:szCs w:val="21"/>
        </w:rPr>
      </w:pPr>
      <w:r w:rsidRPr="0044327C">
        <w:rPr>
          <w:rFonts w:ascii="Arial" w:hAnsi="Arial"/>
          <w:sz w:val="21"/>
          <w:szCs w:val="21"/>
        </w:rPr>
        <w:t xml:space="preserve"> </w:t>
      </w:r>
    </w:p>
    <w:p w14:paraId="57D2A01C" w14:textId="77777777" w:rsidR="00DE1F06" w:rsidRDefault="00D174D1">
      <w:pPr>
        <w:pBdr>
          <w:bottom w:val="dotted" w:sz="24" w:space="1" w:color="auto"/>
        </w:pBdr>
        <w:tabs>
          <w:tab w:val="left" w:pos="1800"/>
        </w:tabs>
        <w:ind w:left="1080" w:right="569"/>
        <w:rPr>
          <w:rFonts w:ascii="Arial" w:hAnsi="Arial"/>
          <w:b/>
          <w:bCs/>
          <w:sz w:val="21"/>
          <w:szCs w:val="21"/>
        </w:rPr>
      </w:pPr>
      <w:r w:rsidRPr="00D174D1">
        <w:rPr>
          <w:rFonts w:ascii="Arial" w:hAnsi="Arial"/>
          <w:b/>
          <w:bCs/>
          <w:sz w:val="21"/>
          <w:szCs w:val="21"/>
        </w:rPr>
        <w:t xml:space="preserve">  </w:t>
      </w:r>
    </w:p>
    <w:p w14:paraId="64EC91FB" w14:textId="1CA3ED48" w:rsidR="0044327C" w:rsidRPr="00DE1F06" w:rsidRDefault="00D174D1">
      <w:pPr>
        <w:pBdr>
          <w:bottom w:val="dotted" w:sz="24" w:space="1" w:color="auto"/>
        </w:pBdr>
        <w:tabs>
          <w:tab w:val="left" w:pos="1800"/>
        </w:tabs>
        <w:ind w:left="1080" w:right="569"/>
        <w:rPr>
          <w:rFonts w:ascii="Arial" w:hAnsi="Arial"/>
          <w:b/>
          <w:bCs/>
          <w:sz w:val="24"/>
          <w:szCs w:val="24"/>
        </w:rPr>
      </w:pPr>
      <w:r w:rsidRPr="00DE1F06">
        <w:rPr>
          <w:rFonts w:ascii="Arial" w:hAnsi="Arial"/>
          <w:b/>
          <w:bCs/>
          <w:sz w:val="24"/>
          <w:szCs w:val="24"/>
        </w:rPr>
        <w:t>THERE WILL BE NO REFRESHMENTS FOLLOWING THE AGM</w:t>
      </w:r>
    </w:p>
    <w:p w14:paraId="2F64A746" w14:textId="77777777" w:rsidR="00D174D1" w:rsidRPr="0044327C" w:rsidRDefault="00D174D1">
      <w:pPr>
        <w:pBdr>
          <w:bottom w:val="dotted" w:sz="24" w:space="1" w:color="auto"/>
        </w:pBdr>
        <w:tabs>
          <w:tab w:val="left" w:pos="1800"/>
        </w:tabs>
        <w:ind w:left="1080" w:right="569"/>
        <w:rPr>
          <w:rFonts w:ascii="Arial" w:hAnsi="Arial"/>
          <w:sz w:val="21"/>
          <w:szCs w:val="21"/>
        </w:rPr>
      </w:pPr>
    </w:p>
    <w:p w14:paraId="62A935C7" w14:textId="77777777" w:rsidR="0044327C" w:rsidRDefault="0044327C">
      <w:pPr>
        <w:tabs>
          <w:tab w:val="left" w:pos="1800"/>
        </w:tabs>
        <w:ind w:left="1080" w:right="569"/>
        <w:rPr>
          <w:rFonts w:ascii="Arial" w:hAnsi="Arial"/>
          <w:sz w:val="21"/>
          <w:szCs w:val="21"/>
        </w:rPr>
      </w:pPr>
    </w:p>
    <w:p w14:paraId="57E748C1" w14:textId="77777777" w:rsidR="0079700C" w:rsidRDefault="0079700C">
      <w:pPr>
        <w:tabs>
          <w:tab w:val="left" w:pos="1800"/>
        </w:tabs>
        <w:ind w:left="1080" w:right="569"/>
        <w:rPr>
          <w:rFonts w:ascii="Arial" w:hAnsi="Arial"/>
          <w:sz w:val="21"/>
          <w:szCs w:val="21"/>
        </w:rPr>
      </w:pPr>
    </w:p>
    <w:p w14:paraId="29727A48" w14:textId="77777777" w:rsidR="0079700C" w:rsidRDefault="0079700C">
      <w:pPr>
        <w:tabs>
          <w:tab w:val="left" w:pos="1800"/>
        </w:tabs>
        <w:ind w:left="1080" w:right="569"/>
        <w:rPr>
          <w:rFonts w:ascii="Arial" w:hAnsi="Arial"/>
          <w:sz w:val="21"/>
          <w:szCs w:val="21"/>
        </w:rPr>
      </w:pPr>
    </w:p>
    <w:p w14:paraId="04ED02FE" w14:textId="77777777" w:rsidR="0079700C" w:rsidRDefault="0079700C">
      <w:pPr>
        <w:tabs>
          <w:tab w:val="left" w:pos="1800"/>
        </w:tabs>
        <w:ind w:left="1080" w:right="569"/>
        <w:rPr>
          <w:rFonts w:ascii="Arial" w:hAnsi="Arial"/>
          <w:sz w:val="21"/>
          <w:szCs w:val="21"/>
        </w:rPr>
      </w:pPr>
    </w:p>
    <w:p w14:paraId="5B878725" w14:textId="77777777" w:rsidR="0079700C" w:rsidRDefault="0079700C">
      <w:pPr>
        <w:tabs>
          <w:tab w:val="left" w:pos="1800"/>
        </w:tabs>
        <w:ind w:left="1080" w:right="569"/>
        <w:rPr>
          <w:rFonts w:ascii="Arial" w:hAnsi="Arial"/>
          <w:sz w:val="21"/>
          <w:szCs w:val="21"/>
        </w:rPr>
      </w:pPr>
    </w:p>
    <w:p w14:paraId="542565CE" w14:textId="77777777" w:rsidR="0079700C" w:rsidRDefault="0079700C">
      <w:pPr>
        <w:tabs>
          <w:tab w:val="left" w:pos="1800"/>
        </w:tabs>
        <w:ind w:left="1080" w:right="569"/>
        <w:rPr>
          <w:rFonts w:ascii="Arial" w:hAnsi="Arial"/>
          <w:sz w:val="21"/>
          <w:szCs w:val="21"/>
        </w:rPr>
      </w:pPr>
    </w:p>
    <w:p w14:paraId="019BC8A0" w14:textId="77777777" w:rsidR="0079700C" w:rsidRDefault="0079700C">
      <w:pPr>
        <w:tabs>
          <w:tab w:val="left" w:pos="1800"/>
        </w:tabs>
        <w:ind w:left="1080" w:right="569"/>
        <w:rPr>
          <w:rFonts w:ascii="Arial" w:hAnsi="Arial"/>
          <w:sz w:val="21"/>
          <w:szCs w:val="21"/>
        </w:rPr>
      </w:pPr>
    </w:p>
    <w:p w14:paraId="6FED3826"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u w:val="single"/>
          <w:lang w:eastAsia="en-GB"/>
        </w:rPr>
      </w:pPr>
      <w:r w:rsidRPr="0079700C">
        <w:rPr>
          <w:rFonts w:ascii="Arial" w:hAnsi="Arial" w:cs="Arial"/>
          <w:color w:val="26282A"/>
          <w:sz w:val="22"/>
          <w:szCs w:val="22"/>
          <w:u w:val="single"/>
          <w:lang w:eastAsia="en-GB"/>
        </w:rPr>
        <w:t>PROPOSALFOR THE SGRS DESIGNATED CHARITIES for 2023</w:t>
      </w:r>
    </w:p>
    <w:p w14:paraId="7A8FFEEA"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p>
    <w:p w14:paraId="0133539E"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 xml:space="preserve">Rationale: </w:t>
      </w:r>
    </w:p>
    <w:p w14:paraId="291B8A93"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p>
    <w:p w14:paraId="209FE965" w14:textId="79DFB805" w:rsidR="0079700C" w:rsidRPr="0079700C" w:rsidRDefault="00C41D4E" w:rsidP="0079700C">
      <w:pPr>
        <w:shd w:val="clear" w:color="auto" w:fill="FFFFFF"/>
        <w:overflowPunct/>
        <w:autoSpaceDE/>
        <w:autoSpaceDN/>
        <w:adjustRightInd/>
        <w:textAlignment w:val="auto"/>
        <w:rPr>
          <w:rFonts w:ascii="Arial" w:hAnsi="Arial" w:cs="Arial"/>
          <w:color w:val="26282A"/>
          <w:sz w:val="22"/>
          <w:szCs w:val="22"/>
          <w:lang w:eastAsia="en-GB"/>
        </w:rPr>
      </w:pPr>
      <w:r>
        <w:rPr>
          <w:rFonts w:ascii="Arial" w:hAnsi="Arial" w:cs="Arial"/>
          <w:color w:val="26282A"/>
          <w:sz w:val="22"/>
          <w:szCs w:val="22"/>
          <w:lang w:eastAsia="en-GB"/>
        </w:rPr>
        <w:t>At</w:t>
      </w:r>
      <w:r w:rsidR="0079700C" w:rsidRPr="0079700C">
        <w:rPr>
          <w:rFonts w:ascii="Arial" w:hAnsi="Arial" w:cs="Arial"/>
          <w:color w:val="26282A"/>
          <w:sz w:val="22"/>
          <w:szCs w:val="22"/>
          <w:lang w:eastAsia="en-GB"/>
        </w:rPr>
        <w:t xml:space="preserve"> the AGM in 2022 it was suggested that a review take place to decide whether to change from Medical Detection Dogs or add/change to other charities as recipients of the 50% fund raising surplus occurring at the SGRS Fun Day which is planned for Sunday 28</w:t>
      </w:r>
      <w:r w:rsidR="0079700C" w:rsidRPr="0079700C">
        <w:rPr>
          <w:rFonts w:ascii="Arial" w:hAnsi="Arial" w:cs="Arial"/>
          <w:color w:val="26282A"/>
          <w:sz w:val="22"/>
          <w:szCs w:val="22"/>
          <w:vertAlign w:val="superscript"/>
          <w:lang w:eastAsia="en-GB"/>
        </w:rPr>
        <w:t>th</w:t>
      </w:r>
      <w:r w:rsidR="0079700C" w:rsidRPr="0079700C">
        <w:rPr>
          <w:rFonts w:ascii="Arial" w:hAnsi="Arial" w:cs="Arial"/>
          <w:color w:val="26282A"/>
          <w:sz w:val="22"/>
          <w:szCs w:val="22"/>
          <w:lang w:eastAsia="en-GB"/>
        </w:rPr>
        <w:t> May in 2023.</w:t>
      </w:r>
    </w:p>
    <w:p w14:paraId="31C98B51"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p>
    <w:p w14:paraId="1BF2666D" w14:textId="0DA2A990" w:rsidR="0079700C" w:rsidRPr="0079700C" w:rsidRDefault="006F79D1"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eastAsia="Calibri" w:hAnsi="Arial" w:cs="Arial"/>
          <w:color w:val="1D2228"/>
          <w:sz w:val="22"/>
          <w:szCs w:val="22"/>
          <w:shd w:val="clear" w:color="auto" w:fill="FFFFFF"/>
        </w:rPr>
        <w:t>At this time, increasing numbers of Goldens are being rescued with long term health needs and any help to raise SGRR profile is important for continuing to support our much-loved breed</w:t>
      </w:r>
      <w:r w:rsidR="00E85BF4">
        <w:rPr>
          <w:rFonts w:ascii="Arial" w:eastAsia="Calibri" w:hAnsi="Arial" w:cs="Arial"/>
          <w:color w:val="1D2228"/>
          <w:sz w:val="22"/>
          <w:szCs w:val="22"/>
          <w:shd w:val="clear" w:color="auto" w:fill="FFFFFF"/>
        </w:rPr>
        <w:t xml:space="preserve">. </w:t>
      </w:r>
      <w:r w:rsidR="0079700C" w:rsidRPr="0079700C">
        <w:rPr>
          <w:rFonts w:ascii="Arial" w:eastAsia="Calibri" w:hAnsi="Arial" w:cs="Arial"/>
          <w:color w:val="1D2228"/>
          <w:sz w:val="22"/>
          <w:szCs w:val="22"/>
          <w:shd w:val="clear" w:color="auto" w:fill="FFFFFF"/>
        </w:rPr>
        <w:t xml:space="preserve">Given the long-standing historical association between SGRS and SGRR we will be maintaining our support for SGRR by continuing to donate 50% of the </w:t>
      </w:r>
      <w:r>
        <w:rPr>
          <w:rFonts w:ascii="Arial" w:eastAsia="Calibri" w:hAnsi="Arial" w:cs="Arial"/>
          <w:color w:val="1D2228"/>
          <w:sz w:val="22"/>
          <w:szCs w:val="22"/>
          <w:shd w:val="clear" w:color="auto" w:fill="FFFFFF"/>
        </w:rPr>
        <w:t xml:space="preserve">Fun Day </w:t>
      </w:r>
      <w:r w:rsidR="0079700C" w:rsidRPr="0079700C">
        <w:rPr>
          <w:rFonts w:ascii="Arial" w:eastAsia="Calibri" w:hAnsi="Arial" w:cs="Arial"/>
          <w:color w:val="1D2228"/>
          <w:sz w:val="22"/>
          <w:szCs w:val="22"/>
          <w:shd w:val="clear" w:color="auto" w:fill="FFFFFF"/>
        </w:rPr>
        <w:t xml:space="preserve">fund-raising surplus and this </w:t>
      </w:r>
      <w:r w:rsidR="00BE3956">
        <w:rPr>
          <w:rFonts w:ascii="Arial" w:eastAsia="Calibri" w:hAnsi="Arial" w:cs="Arial"/>
          <w:color w:val="1D2228"/>
          <w:sz w:val="22"/>
          <w:szCs w:val="22"/>
          <w:shd w:val="clear" w:color="auto" w:fill="FFFFFF"/>
        </w:rPr>
        <w:t xml:space="preserve">proposal </w:t>
      </w:r>
      <w:r w:rsidR="0079700C" w:rsidRPr="0079700C">
        <w:rPr>
          <w:rFonts w:ascii="Arial" w:eastAsia="Calibri" w:hAnsi="Arial" w:cs="Arial"/>
          <w:color w:val="1D2228"/>
          <w:sz w:val="22"/>
          <w:szCs w:val="22"/>
          <w:shd w:val="clear" w:color="auto" w:fill="FFFFFF"/>
        </w:rPr>
        <w:t>vote will decide who else receives a share of the further 50%.</w:t>
      </w:r>
    </w:p>
    <w:p w14:paraId="3D502413"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p>
    <w:p w14:paraId="4684BF23" w14:textId="1F830D8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The following 4 Charities have been suggested by various SGRS members</w:t>
      </w:r>
      <w:r w:rsidR="00BE3956">
        <w:rPr>
          <w:rFonts w:ascii="Arial" w:hAnsi="Arial" w:cs="Arial"/>
          <w:color w:val="26282A"/>
          <w:sz w:val="22"/>
          <w:szCs w:val="22"/>
          <w:lang w:eastAsia="en-GB"/>
        </w:rPr>
        <w:t xml:space="preserve"> since the </w:t>
      </w:r>
      <w:r w:rsidR="008A1B08">
        <w:rPr>
          <w:rFonts w:ascii="Arial" w:hAnsi="Arial" w:cs="Arial"/>
          <w:color w:val="26282A"/>
          <w:sz w:val="22"/>
          <w:szCs w:val="22"/>
          <w:lang w:eastAsia="en-GB"/>
        </w:rPr>
        <w:t>2022 AGM</w:t>
      </w:r>
      <w:r w:rsidRPr="0079700C">
        <w:rPr>
          <w:rFonts w:ascii="Arial" w:hAnsi="Arial" w:cs="Arial"/>
          <w:color w:val="26282A"/>
          <w:sz w:val="22"/>
          <w:szCs w:val="22"/>
          <w:lang w:eastAsia="en-GB"/>
        </w:rPr>
        <w:t>.</w:t>
      </w:r>
    </w:p>
    <w:p w14:paraId="6DA575C8" w14:textId="79295798" w:rsidR="0079700C" w:rsidRPr="0079700C" w:rsidRDefault="0079700C" w:rsidP="0079700C">
      <w:pPr>
        <w:numPr>
          <w:ilvl w:val="0"/>
          <w:numId w:val="4"/>
        </w:numPr>
        <w:shd w:val="clear" w:color="auto" w:fill="FFFFFF"/>
        <w:overflowPunct/>
        <w:autoSpaceDE/>
        <w:autoSpaceDN/>
        <w:adjustRightInd/>
        <w:spacing w:before="100" w:beforeAutospacing="1" w:after="100" w:afterAutospacing="1" w:line="259" w:lineRule="auto"/>
        <w:textAlignment w:val="auto"/>
        <w:rPr>
          <w:rFonts w:ascii="Arial" w:hAnsi="Arial" w:cs="Arial"/>
          <w:color w:val="26282A"/>
          <w:sz w:val="22"/>
          <w:szCs w:val="22"/>
          <w:lang w:eastAsia="en-GB"/>
        </w:rPr>
      </w:pPr>
      <w:r w:rsidRPr="0079700C">
        <w:rPr>
          <w:rFonts w:ascii="Arial" w:hAnsi="Arial" w:cs="Arial"/>
          <w:color w:val="26282A"/>
          <w:sz w:val="22"/>
          <w:szCs w:val="22"/>
          <w:lang w:eastAsia="en-GB"/>
        </w:rPr>
        <w:t>Medical Detection Dogs (our current recipient), wh</w:t>
      </w:r>
      <w:r w:rsidR="00116367">
        <w:rPr>
          <w:rFonts w:ascii="Arial" w:hAnsi="Arial" w:cs="Arial"/>
          <w:color w:val="26282A"/>
          <w:sz w:val="22"/>
          <w:szCs w:val="22"/>
          <w:lang w:eastAsia="en-GB"/>
        </w:rPr>
        <w:t>ich</w:t>
      </w:r>
      <w:r w:rsidRPr="0079700C">
        <w:rPr>
          <w:rFonts w:ascii="Arial" w:hAnsi="Arial" w:cs="Arial"/>
          <w:color w:val="26282A"/>
          <w:sz w:val="22"/>
          <w:szCs w:val="22"/>
          <w:lang w:eastAsia="en-GB"/>
        </w:rPr>
        <w:t xml:space="preserve"> train</w:t>
      </w:r>
      <w:r w:rsidR="00116367">
        <w:rPr>
          <w:rFonts w:ascii="Arial" w:hAnsi="Arial" w:cs="Arial"/>
          <w:color w:val="26282A"/>
          <w:sz w:val="22"/>
          <w:szCs w:val="22"/>
          <w:lang w:eastAsia="en-GB"/>
        </w:rPr>
        <w:t>s</w:t>
      </w:r>
      <w:r w:rsidRPr="0079700C">
        <w:rPr>
          <w:rFonts w:ascii="Arial" w:hAnsi="Arial" w:cs="Arial"/>
          <w:color w:val="26282A"/>
          <w:sz w:val="22"/>
          <w:szCs w:val="22"/>
          <w:lang w:eastAsia="en-GB"/>
        </w:rPr>
        <w:t xml:space="preserve"> dogs to detect the odour of human disease with the aim of developing faster more efficient and less invasive diagnostics.</w:t>
      </w:r>
    </w:p>
    <w:p w14:paraId="7FA47236" w14:textId="2825BADA" w:rsidR="0079700C" w:rsidRPr="0079700C" w:rsidRDefault="0079700C" w:rsidP="0079700C">
      <w:pPr>
        <w:numPr>
          <w:ilvl w:val="0"/>
          <w:numId w:val="4"/>
        </w:numPr>
        <w:shd w:val="clear" w:color="auto" w:fill="FFFFFF"/>
        <w:overflowPunct/>
        <w:autoSpaceDE/>
        <w:autoSpaceDN/>
        <w:adjustRightInd/>
        <w:spacing w:before="100" w:beforeAutospacing="1" w:after="100" w:afterAutospacing="1" w:line="259" w:lineRule="auto"/>
        <w:textAlignment w:val="auto"/>
        <w:rPr>
          <w:rFonts w:ascii="Arial" w:hAnsi="Arial" w:cs="Arial"/>
          <w:color w:val="26282A"/>
          <w:sz w:val="22"/>
          <w:szCs w:val="22"/>
          <w:lang w:eastAsia="en-GB"/>
        </w:rPr>
      </w:pPr>
      <w:r w:rsidRPr="0079700C">
        <w:rPr>
          <w:rFonts w:ascii="Arial" w:hAnsi="Arial" w:cs="Arial"/>
          <w:color w:val="26282A"/>
          <w:sz w:val="22"/>
          <w:szCs w:val="22"/>
          <w:lang w:eastAsia="en-GB"/>
        </w:rPr>
        <w:t>Hounds for Heroes, wh</w:t>
      </w:r>
      <w:r w:rsidR="00116367">
        <w:rPr>
          <w:rFonts w:ascii="Arial" w:hAnsi="Arial" w:cs="Arial"/>
          <w:color w:val="26282A"/>
          <w:sz w:val="22"/>
          <w:szCs w:val="22"/>
          <w:lang w:eastAsia="en-GB"/>
        </w:rPr>
        <w:t xml:space="preserve">ich </w:t>
      </w:r>
      <w:r w:rsidRPr="0079700C">
        <w:rPr>
          <w:rFonts w:ascii="Arial" w:hAnsi="Arial" w:cs="Arial"/>
          <w:color w:val="26282A"/>
          <w:sz w:val="22"/>
          <w:szCs w:val="22"/>
          <w:lang w:eastAsia="en-GB"/>
        </w:rPr>
        <w:t>provide</w:t>
      </w:r>
      <w:r w:rsidR="00116367">
        <w:rPr>
          <w:rFonts w:ascii="Arial" w:hAnsi="Arial" w:cs="Arial"/>
          <w:color w:val="26282A"/>
          <w:sz w:val="22"/>
          <w:szCs w:val="22"/>
          <w:lang w:eastAsia="en-GB"/>
        </w:rPr>
        <w:t>s</w:t>
      </w:r>
      <w:r w:rsidRPr="0079700C">
        <w:rPr>
          <w:rFonts w:ascii="Arial" w:hAnsi="Arial" w:cs="Arial"/>
          <w:color w:val="26282A"/>
          <w:sz w:val="22"/>
          <w:szCs w:val="22"/>
          <w:lang w:eastAsia="en-GB"/>
        </w:rPr>
        <w:t xml:space="preserve"> specially trained Assistance dogs for disabled UK Armed Forces and Emergency Services personnel.</w:t>
      </w:r>
    </w:p>
    <w:p w14:paraId="62BE8BDC" w14:textId="11098171" w:rsidR="0079700C" w:rsidRPr="0079700C" w:rsidRDefault="0079700C" w:rsidP="0079700C">
      <w:pPr>
        <w:numPr>
          <w:ilvl w:val="0"/>
          <w:numId w:val="4"/>
        </w:numPr>
        <w:shd w:val="clear" w:color="auto" w:fill="FFFFFF"/>
        <w:overflowPunct/>
        <w:autoSpaceDE/>
        <w:autoSpaceDN/>
        <w:adjustRightInd/>
        <w:spacing w:before="100" w:beforeAutospacing="1" w:after="100" w:afterAutospacing="1" w:line="259" w:lineRule="auto"/>
        <w:textAlignment w:val="auto"/>
        <w:rPr>
          <w:rFonts w:ascii="Arial" w:hAnsi="Arial" w:cs="Arial"/>
          <w:color w:val="26282A"/>
          <w:sz w:val="22"/>
          <w:szCs w:val="22"/>
          <w:lang w:eastAsia="en-GB"/>
        </w:rPr>
      </w:pPr>
      <w:r w:rsidRPr="0079700C">
        <w:rPr>
          <w:rFonts w:ascii="Arial" w:hAnsi="Arial" w:cs="Arial"/>
          <w:color w:val="26282A"/>
          <w:sz w:val="22"/>
          <w:szCs w:val="22"/>
          <w:lang w:eastAsia="en-GB"/>
        </w:rPr>
        <w:t>Dogs for Autism, wh</w:t>
      </w:r>
      <w:r w:rsidR="00116367">
        <w:rPr>
          <w:rFonts w:ascii="Arial" w:hAnsi="Arial" w:cs="Arial"/>
          <w:color w:val="26282A"/>
          <w:sz w:val="22"/>
          <w:szCs w:val="22"/>
          <w:lang w:eastAsia="en-GB"/>
        </w:rPr>
        <w:t>ich</w:t>
      </w:r>
      <w:r w:rsidRPr="0079700C">
        <w:rPr>
          <w:rFonts w:ascii="Arial" w:hAnsi="Arial" w:cs="Arial"/>
          <w:color w:val="26282A"/>
          <w:sz w:val="22"/>
          <w:szCs w:val="22"/>
          <w:lang w:eastAsia="en-GB"/>
        </w:rPr>
        <w:t xml:space="preserve"> provide</w:t>
      </w:r>
      <w:r w:rsidR="00116367">
        <w:rPr>
          <w:rFonts w:ascii="Arial" w:hAnsi="Arial" w:cs="Arial"/>
          <w:color w:val="26282A"/>
          <w:sz w:val="22"/>
          <w:szCs w:val="22"/>
          <w:lang w:eastAsia="en-GB"/>
        </w:rPr>
        <w:t>s</w:t>
      </w:r>
      <w:r w:rsidRPr="0079700C">
        <w:rPr>
          <w:rFonts w:ascii="Arial" w:hAnsi="Arial" w:cs="Arial"/>
          <w:color w:val="26282A"/>
          <w:sz w:val="22"/>
          <w:szCs w:val="22"/>
          <w:lang w:eastAsia="en-GB"/>
        </w:rPr>
        <w:t xml:space="preserve"> assistance dogs at no charge to autistic individuals of any age who will significantly benefit from a canine partnership to enable them to more easily access the world around them.</w:t>
      </w:r>
    </w:p>
    <w:p w14:paraId="430855B5" w14:textId="6A29BC0B" w:rsidR="0079700C" w:rsidRDefault="0079700C" w:rsidP="0079700C">
      <w:pPr>
        <w:numPr>
          <w:ilvl w:val="0"/>
          <w:numId w:val="4"/>
        </w:numPr>
        <w:shd w:val="clear" w:color="auto" w:fill="FFFFFF"/>
        <w:overflowPunct/>
        <w:autoSpaceDE/>
        <w:autoSpaceDN/>
        <w:adjustRightInd/>
        <w:spacing w:before="100" w:beforeAutospacing="1" w:after="100" w:afterAutospacing="1" w:line="259" w:lineRule="auto"/>
        <w:textAlignment w:val="auto"/>
        <w:rPr>
          <w:rFonts w:ascii="Arial" w:hAnsi="Arial" w:cs="Arial"/>
          <w:color w:val="26282A"/>
          <w:sz w:val="22"/>
          <w:szCs w:val="22"/>
          <w:lang w:eastAsia="en-GB"/>
        </w:rPr>
      </w:pPr>
      <w:r w:rsidRPr="0079700C">
        <w:rPr>
          <w:rFonts w:ascii="Arial" w:hAnsi="Arial" w:cs="Arial"/>
          <w:color w:val="26282A"/>
          <w:sz w:val="22"/>
          <w:szCs w:val="22"/>
          <w:lang w:eastAsia="en-GB"/>
        </w:rPr>
        <w:t>The Cinnamon Trust, wh</w:t>
      </w:r>
      <w:r w:rsidR="00116367">
        <w:rPr>
          <w:rFonts w:ascii="Arial" w:hAnsi="Arial" w:cs="Arial"/>
          <w:color w:val="26282A"/>
          <w:sz w:val="22"/>
          <w:szCs w:val="22"/>
          <w:lang w:eastAsia="en-GB"/>
        </w:rPr>
        <w:t>ich</w:t>
      </w:r>
      <w:r w:rsidRPr="0079700C">
        <w:rPr>
          <w:rFonts w:ascii="Arial" w:hAnsi="Arial" w:cs="Arial"/>
          <w:color w:val="26282A"/>
          <w:sz w:val="22"/>
          <w:szCs w:val="22"/>
          <w:lang w:eastAsia="en-GB"/>
        </w:rPr>
        <w:t xml:space="preserve"> provide</w:t>
      </w:r>
      <w:r w:rsidR="00116367">
        <w:rPr>
          <w:rFonts w:ascii="Arial" w:hAnsi="Arial" w:cs="Arial"/>
          <w:color w:val="26282A"/>
          <w:sz w:val="22"/>
          <w:szCs w:val="22"/>
          <w:lang w:eastAsia="en-GB"/>
        </w:rPr>
        <w:t>s</w:t>
      </w:r>
      <w:r w:rsidRPr="0079700C">
        <w:rPr>
          <w:rFonts w:ascii="Arial" w:hAnsi="Arial" w:cs="Arial"/>
          <w:color w:val="26282A"/>
          <w:sz w:val="22"/>
          <w:szCs w:val="22"/>
          <w:lang w:eastAsia="en-GB"/>
        </w:rPr>
        <w:t xml:space="preserve"> care and support which seeks to respect and preserve the treasured relationship between elderly and infirm owners and their pets by providing long term care and support for pets whose owners may be in hospital or moved into long term care facilities or have passed away.</w:t>
      </w:r>
    </w:p>
    <w:p w14:paraId="4C459DDF" w14:textId="77777777" w:rsidR="00E85BF4" w:rsidRDefault="00E85BF4" w:rsidP="0079700C">
      <w:pPr>
        <w:shd w:val="clear" w:color="auto" w:fill="FFFFFF"/>
        <w:overflowPunct/>
        <w:autoSpaceDE/>
        <w:autoSpaceDN/>
        <w:adjustRightInd/>
        <w:textAlignment w:val="auto"/>
        <w:rPr>
          <w:rFonts w:ascii="Arial" w:hAnsi="Arial" w:cs="Arial"/>
          <w:color w:val="26282A"/>
          <w:sz w:val="22"/>
          <w:szCs w:val="22"/>
          <w:lang w:eastAsia="en-GB"/>
        </w:rPr>
      </w:pPr>
    </w:p>
    <w:p w14:paraId="31CCD1FA" w14:textId="4B6DBF02" w:rsid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The AGM must decide if it wishes to pick one or more of these candidate charities to receive a</w:t>
      </w:r>
      <w:r w:rsidR="00116367">
        <w:rPr>
          <w:rFonts w:ascii="Arial" w:hAnsi="Arial" w:cs="Arial"/>
          <w:color w:val="26282A"/>
          <w:sz w:val="22"/>
          <w:szCs w:val="22"/>
          <w:lang w:eastAsia="en-GB"/>
        </w:rPr>
        <w:t>n equal share</w:t>
      </w:r>
      <w:r w:rsidRPr="0079700C">
        <w:rPr>
          <w:rFonts w:ascii="Arial" w:hAnsi="Arial" w:cs="Arial"/>
          <w:color w:val="26282A"/>
          <w:sz w:val="22"/>
          <w:szCs w:val="22"/>
          <w:lang w:eastAsia="en-GB"/>
        </w:rPr>
        <w:t xml:space="preserve"> donation from the remaining 50% of the surplus raised at the Fun Day.</w:t>
      </w:r>
    </w:p>
    <w:p w14:paraId="18277393" w14:textId="77777777" w:rsidR="00430FAF" w:rsidRDefault="00430FAF" w:rsidP="0079700C">
      <w:pPr>
        <w:shd w:val="clear" w:color="auto" w:fill="FFFFFF"/>
        <w:overflowPunct/>
        <w:autoSpaceDE/>
        <w:autoSpaceDN/>
        <w:adjustRightInd/>
        <w:textAlignment w:val="auto"/>
        <w:rPr>
          <w:rFonts w:ascii="Arial" w:hAnsi="Arial" w:cs="Arial"/>
          <w:color w:val="26282A"/>
          <w:sz w:val="22"/>
          <w:szCs w:val="22"/>
          <w:lang w:eastAsia="en-GB"/>
        </w:rPr>
      </w:pPr>
    </w:p>
    <w:p w14:paraId="61F8A4BA" w14:textId="77777777" w:rsidR="00AF7250" w:rsidRDefault="00430FAF" w:rsidP="0079700C">
      <w:pPr>
        <w:shd w:val="clear" w:color="auto" w:fill="FFFFFF"/>
        <w:overflowPunct/>
        <w:autoSpaceDE/>
        <w:autoSpaceDN/>
        <w:adjustRightInd/>
        <w:textAlignment w:val="auto"/>
        <w:rPr>
          <w:rFonts w:ascii="Arial" w:hAnsi="Arial" w:cs="Arial"/>
          <w:color w:val="26282A"/>
          <w:sz w:val="22"/>
          <w:szCs w:val="22"/>
          <w:lang w:eastAsia="en-GB"/>
        </w:rPr>
      </w:pPr>
      <w:r>
        <w:rPr>
          <w:rFonts w:ascii="Arial" w:hAnsi="Arial" w:cs="Arial"/>
          <w:color w:val="26282A"/>
          <w:sz w:val="22"/>
          <w:szCs w:val="22"/>
          <w:lang w:eastAsia="en-GB"/>
        </w:rPr>
        <w:t xml:space="preserve">This proposal is </w:t>
      </w:r>
      <w:r w:rsidR="00AF7250">
        <w:rPr>
          <w:rFonts w:ascii="Arial" w:hAnsi="Arial" w:cs="Arial"/>
          <w:color w:val="26282A"/>
          <w:sz w:val="22"/>
          <w:szCs w:val="22"/>
          <w:lang w:eastAsia="en-GB"/>
        </w:rPr>
        <w:t xml:space="preserve">approved and </w:t>
      </w:r>
      <w:r w:rsidR="009A5306">
        <w:rPr>
          <w:rFonts w:ascii="Arial" w:hAnsi="Arial" w:cs="Arial"/>
          <w:color w:val="26282A"/>
          <w:sz w:val="22"/>
          <w:szCs w:val="22"/>
          <w:lang w:eastAsia="en-GB"/>
        </w:rPr>
        <w:t>submitted by the Executive Committee and prese</w:t>
      </w:r>
      <w:r w:rsidR="00FA718B">
        <w:rPr>
          <w:rFonts w:ascii="Arial" w:hAnsi="Arial" w:cs="Arial"/>
          <w:color w:val="26282A"/>
          <w:sz w:val="22"/>
          <w:szCs w:val="22"/>
          <w:lang w:eastAsia="en-GB"/>
        </w:rPr>
        <w:t xml:space="preserve">nted by </w:t>
      </w:r>
    </w:p>
    <w:p w14:paraId="01BB8CC0" w14:textId="60930552" w:rsidR="00430FAF" w:rsidRPr="0079700C" w:rsidRDefault="00FA718B" w:rsidP="0079700C">
      <w:pPr>
        <w:shd w:val="clear" w:color="auto" w:fill="FFFFFF"/>
        <w:overflowPunct/>
        <w:autoSpaceDE/>
        <w:autoSpaceDN/>
        <w:adjustRightInd/>
        <w:textAlignment w:val="auto"/>
        <w:rPr>
          <w:rFonts w:ascii="Arial" w:hAnsi="Arial" w:cs="Arial"/>
          <w:color w:val="26282A"/>
          <w:sz w:val="22"/>
          <w:szCs w:val="22"/>
          <w:lang w:eastAsia="en-GB"/>
        </w:rPr>
      </w:pPr>
      <w:r>
        <w:rPr>
          <w:rFonts w:ascii="Arial" w:hAnsi="Arial" w:cs="Arial"/>
          <w:color w:val="26282A"/>
          <w:sz w:val="22"/>
          <w:szCs w:val="22"/>
          <w:lang w:eastAsia="en-GB"/>
        </w:rPr>
        <w:t>Ms Byrn at the AGM</w:t>
      </w:r>
    </w:p>
    <w:p w14:paraId="19A039C4"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p>
    <w:p w14:paraId="32D4D4CB"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b/>
          <w:bCs/>
          <w:color w:val="26282A"/>
          <w:sz w:val="22"/>
          <w:szCs w:val="22"/>
          <w:lang w:eastAsia="en-GB"/>
        </w:rPr>
        <w:t>Proposal</w:t>
      </w:r>
      <w:r w:rsidRPr="0079700C">
        <w:rPr>
          <w:rFonts w:ascii="Arial" w:hAnsi="Arial" w:cs="Arial"/>
          <w:color w:val="26282A"/>
          <w:sz w:val="22"/>
          <w:szCs w:val="22"/>
          <w:lang w:eastAsia="en-GB"/>
        </w:rPr>
        <w:t>:</w:t>
      </w:r>
    </w:p>
    <w:p w14:paraId="29F43941"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p>
    <w:p w14:paraId="19452D5C" w14:textId="0253D52D" w:rsid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 xml:space="preserve">The SGRS will donate </w:t>
      </w:r>
      <w:r w:rsidR="00A32014">
        <w:rPr>
          <w:rFonts w:ascii="Arial" w:hAnsi="Arial" w:cs="Arial"/>
          <w:color w:val="26282A"/>
          <w:sz w:val="22"/>
          <w:szCs w:val="22"/>
          <w:lang w:eastAsia="en-GB"/>
        </w:rPr>
        <w:t xml:space="preserve">funds contained within the 50% Fun Day surplus </w:t>
      </w:r>
      <w:r w:rsidRPr="0079700C">
        <w:rPr>
          <w:rFonts w:ascii="Arial" w:hAnsi="Arial" w:cs="Arial"/>
          <w:color w:val="26282A"/>
          <w:sz w:val="22"/>
          <w:szCs w:val="22"/>
          <w:lang w:eastAsia="en-GB"/>
        </w:rPr>
        <w:t xml:space="preserve">to any of the following Charities which are chosen, during 2023.  </w:t>
      </w:r>
    </w:p>
    <w:p w14:paraId="48BFEE92" w14:textId="77777777" w:rsidR="009A5306" w:rsidRPr="0079700C" w:rsidRDefault="009A5306" w:rsidP="0079700C">
      <w:pPr>
        <w:shd w:val="clear" w:color="auto" w:fill="FFFFFF"/>
        <w:overflowPunct/>
        <w:autoSpaceDE/>
        <w:autoSpaceDN/>
        <w:adjustRightInd/>
        <w:textAlignment w:val="auto"/>
        <w:rPr>
          <w:rFonts w:ascii="Arial" w:hAnsi="Arial" w:cs="Arial"/>
          <w:color w:val="26282A"/>
          <w:sz w:val="22"/>
          <w:szCs w:val="22"/>
          <w:lang w:eastAsia="en-GB"/>
        </w:rPr>
      </w:pPr>
    </w:p>
    <w:p w14:paraId="132855B9"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1    MDD</w:t>
      </w:r>
    </w:p>
    <w:p w14:paraId="0D6D4345"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2    Hounds for Heroes</w:t>
      </w:r>
    </w:p>
    <w:p w14:paraId="33BA7639"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3    Dogs for Autism</w:t>
      </w:r>
    </w:p>
    <w:p w14:paraId="13563F7A"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r w:rsidRPr="0079700C">
        <w:rPr>
          <w:rFonts w:ascii="Arial" w:hAnsi="Arial" w:cs="Arial"/>
          <w:color w:val="26282A"/>
          <w:sz w:val="22"/>
          <w:szCs w:val="22"/>
          <w:lang w:eastAsia="en-GB"/>
        </w:rPr>
        <w:t>4    The Cinnamon Trust</w:t>
      </w:r>
    </w:p>
    <w:p w14:paraId="6ECDEBD5" w14:textId="77777777" w:rsidR="0079700C" w:rsidRPr="0079700C" w:rsidRDefault="0079700C" w:rsidP="0079700C">
      <w:pPr>
        <w:shd w:val="clear" w:color="auto" w:fill="FFFFFF"/>
        <w:overflowPunct/>
        <w:autoSpaceDE/>
        <w:autoSpaceDN/>
        <w:adjustRightInd/>
        <w:textAlignment w:val="auto"/>
        <w:rPr>
          <w:rFonts w:ascii="Arial" w:hAnsi="Arial" w:cs="Arial"/>
          <w:color w:val="26282A"/>
          <w:sz w:val="22"/>
          <w:szCs w:val="22"/>
          <w:lang w:eastAsia="en-GB"/>
        </w:rPr>
      </w:pPr>
    </w:p>
    <w:p w14:paraId="65119E27" w14:textId="2B27B517" w:rsidR="0079700C" w:rsidRPr="0044327C" w:rsidRDefault="0079700C" w:rsidP="0079700C">
      <w:pPr>
        <w:tabs>
          <w:tab w:val="left" w:pos="1800"/>
        </w:tabs>
        <w:ind w:right="569"/>
        <w:rPr>
          <w:rFonts w:ascii="Arial" w:hAnsi="Arial"/>
          <w:sz w:val="21"/>
          <w:szCs w:val="21"/>
        </w:rPr>
      </w:pPr>
    </w:p>
    <w:sectPr w:rsidR="0079700C" w:rsidRPr="0044327C" w:rsidSect="0044327C">
      <w:pgSz w:w="11909" w:h="16834" w:code="1"/>
      <w:pgMar w:top="142" w:right="1440" w:bottom="18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35E"/>
    <w:multiLevelType w:val="multilevel"/>
    <w:tmpl w:val="27D6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03C85"/>
    <w:multiLevelType w:val="hybridMultilevel"/>
    <w:tmpl w:val="83B2D704"/>
    <w:lvl w:ilvl="0" w:tplc="65107C80">
      <w:start w:val="4"/>
      <w:numFmt w:val="decimal"/>
      <w:lvlText w:val="%1"/>
      <w:lvlJc w:val="left"/>
      <w:pPr>
        <w:tabs>
          <w:tab w:val="num" w:pos="1800"/>
        </w:tabs>
        <w:ind w:left="1800" w:hanging="720"/>
      </w:pPr>
      <w:rPr>
        <w:rFonts w:hint="default"/>
      </w:rPr>
    </w:lvl>
    <w:lvl w:ilvl="1" w:tplc="5DCAA6D6">
      <w:start w:val="5"/>
      <w:numFmt w:val="bullet"/>
      <w:lvlText w:val="-"/>
      <w:lvlJc w:val="left"/>
      <w:pPr>
        <w:tabs>
          <w:tab w:val="num" w:pos="2580"/>
        </w:tabs>
        <w:ind w:left="2580" w:hanging="78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45716CB"/>
    <w:multiLevelType w:val="hybridMultilevel"/>
    <w:tmpl w:val="D28614E0"/>
    <w:lvl w:ilvl="0" w:tplc="A68E2A8E">
      <w:start w:val="7"/>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B8D2A1B"/>
    <w:multiLevelType w:val="hybridMultilevel"/>
    <w:tmpl w:val="D5EEC03E"/>
    <w:lvl w:ilvl="0" w:tplc="20F6EA60">
      <w:start w:val="1"/>
      <w:numFmt w:val="decimal"/>
      <w:lvlText w:val="%1"/>
      <w:lvlJc w:val="left"/>
      <w:pPr>
        <w:tabs>
          <w:tab w:val="num" w:pos="1800"/>
        </w:tabs>
        <w:ind w:left="1800" w:hanging="720"/>
      </w:pPr>
      <w:rPr>
        <w:rFonts w:hint="default"/>
      </w:rPr>
    </w:lvl>
    <w:lvl w:ilvl="1" w:tplc="9984D73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6997379">
    <w:abstractNumId w:val="3"/>
  </w:num>
  <w:num w:numId="2" w16cid:durableId="1040130317">
    <w:abstractNumId w:val="1"/>
  </w:num>
  <w:num w:numId="3" w16cid:durableId="1795169642">
    <w:abstractNumId w:val="2"/>
  </w:num>
  <w:num w:numId="4" w16cid:durableId="38602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74F"/>
    <w:rsid w:val="00026E46"/>
    <w:rsid w:val="00031080"/>
    <w:rsid w:val="00101348"/>
    <w:rsid w:val="00116367"/>
    <w:rsid w:val="00116F0B"/>
    <w:rsid w:val="001771B3"/>
    <w:rsid w:val="00182FE3"/>
    <w:rsid w:val="001C3117"/>
    <w:rsid w:val="0024577F"/>
    <w:rsid w:val="00275F7E"/>
    <w:rsid w:val="002A3F89"/>
    <w:rsid w:val="003E0219"/>
    <w:rsid w:val="004061C8"/>
    <w:rsid w:val="00430FAF"/>
    <w:rsid w:val="0044327C"/>
    <w:rsid w:val="00486926"/>
    <w:rsid w:val="004D2507"/>
    <w:rsid w:val="005F3CB8"/>
    <w:rsid w:val="0064472D"/>
    <w:rsid w:val="00687FDF"/>
    <w:rsid w:val="006D60A1"/>
    <w:rsid w:val="006F79D1"/>
    <w:rsid w:val="00704FAA"/>
    <w:rsid w:val="00742CA2"/>
    <w:rsid w:val="0077474A"/>
    <w:rsid w:val="0079700C"/>
    <w:rsid w:val="008048C6"/>
    <w:rsid w:val="0083294B"/>
    <w:rsid w:val="00841163"/>
    <w:rsid w:val="0085688D"/>
    <w:rsid w:val="00874E42"/>
    <w:rsid w:val="00895001"/>
    <w:rsid w:val="008A1B08"/>
    <w:rsid w:val="008A378A"/>
    <w:rsid w:val="008B5EB4"/>
    <w:rsid w:val="008F20D3"/>
    <w:rsid w:val="00935F94"/>
    <w:rsid w:val="00937E1C"/>
    <w:rsid w:val="0097330B"/>
    <w:rsid w:val="009A5306"/>
    <w:rsid w:val="00A32014"/>
    <w:rsid w:val="00A90697"/>
    <w:rsid w:val="00AA5475"/>
    <w:rsid w:val="00AB42D3"/>
    <w:rsid w:val="00AE274F"/>
    <w:rsid w:val="00AE57F6"/>
    <w:rsid w:val="00AF7250"/>
    <w:rsid w:val="00B63164"/>
    <w:rsid w:val="00BE3956"/>
    <w:rsid w:val="00C41D4E"/>
    <w:rsid w:val="00C62184"/>
    <w:rsid w:val="00CB00D7"/>
    <w:rsid w:val="00D174D1"/>
    <w:rsid w:val="00D2513D"/>
    <w:rsid w:val="00D47DB5"/>
    <w:rsid w:val="00D53AE8"/>
    <w:rsid w:val="00DA1387"/>
    <w:rsid w:val="00DB04D5"/>
    <w:rsid w:val="00DE1F06"/>
    <w:rsid w:val="00E426FE"/>
    <w:rsid w:val="00E4583F"/>
    <w:rsid w:val="00E81D25"/>
    <w:rsid w:val="00E85BF4"/>
    <w:rsid w:val="00F349ED"/>
    <w:rsid w:val="00F36FDB"/>
    <w:rsid w:val="00F37B2E"/>
    <w:rsid w:val="00F936E9"/>
    <w:rsid w:val="00F97D65"/>
    <w:rsid w:val="00FA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1E44BAC"/>
  <w15:chartTrackingRefBased/>
  <w15:docId w15:val="{662BF338-0AB5-4442-BBC2-9A471165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800"/>
      </w:tabs>
      <w:ind w:left="1080" w:right="569"/>
    </w:pPr>
    <w:rPr>
      <w:rFonts w:ascii="Arial" w:hAnsi="Arial"/>
      <w:sz w:val="22"/>
    </w:rPr>
  </w:style>
  <w:style w:type="paragraph" w:styleId="BodyTextIndent">
    <w:name w:val="Body Text Indent"/>
    <w:basedOn w:val="Normal"/>
    <w:pPr>
      <w:ind w:left="720"/>
      <w:jc w:val="both"/>
      <w:textAlignment w:val="auto"/>
    </w:pPr>
    <w:rPr>
      <w:rFonts w:ascii="Arial" w:hAnsi="Arial" w:cs="Arial"/>
    </w:rPr>
  </w:style>
  <w:style w:type="paragraph" w:styleId="ListParagraph">
    <w:name w:val="List Paragraph"/>
    <w:basedOn w:val="Normal"/>
    <w:uiPriority w:val="34"/>
    <w:qFormat/>
    <w:rsid w:val="00D53AE8"/>
    <w:pPr>
      <w:ind w:left="720"/>
    </w:pPr>
  </w:style>
  <w:style w:type="table" w:styleId="TableGrid">
    <w:name w:val="Table Grid"/>
    <w:basedOn w:val="TableNormal"/>
    <w:uiPriority w:val="59"/>
    <w:rsid w:val="0017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SOUTHERN GOLDEN RETRIEVER SOCIETY</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GOLDEN RETRIEVER SOCIETY</dc:title>
  <dc:subject/>
  <dc:creator>Runnymede BC</dc:creator>
  <cp:keywords/>
  <cp:lastModifiedBy>ann stephenson</cp:lastModifiedBy>
  <cp:revision>25</cp:revision>
  <cp:lastPrinted>2002-02-11T20:14:00Z</cp:lastPrinted>
  <dcterms:created xsi:type="dcterms:W3CDTF">2022-02-09T19:29:00Z</dcterms:created>
  <dcterms:modified xsi:type="dcterms:W3CDTF">2023-02-13T09:41:00Z</dcterms:modified>
</cp:coreProperties>
</file>